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631EB4" w14:textId="77777777" w:rsidR="003B6086" w:rsidRPr="004E194D" w:rsidRDefault="00B50513" w:rsidP="006401C0">
      <w:pPr>
        <w:spacing w:line="283" w:lineRule="exact"/>
        <w:rPr>
          <w:rFonts w:cs="Arial"/>
          <w:b/>
          <w:bCs/>
          <w:sz w:val="16"/>
          <w:szCs w:val="16"/>
        </w:rPr>
      </w:pPr>
      <w:r>
        <w:rPr>
          <w:noProof/>
        </w:rPr>
        <w:pict w14:anchorId="2DF24DCE">
          <v:shapetype id="_x0000_t202" coordsize="21600,21600" o:spt="202" path="m,l,21600r21600,l21600,xe">
            <v:stroke joinstyle="miter"/>
            <v:path gradientshapeok="t" o:connecttype="rect"/>
          </v:shapetype>
          <v:shape id="Tekstvak 2" o:spid="_x0000_s2050" type="#_x0000_t202" style="position:absolute;margin-left:-7.3pt;margin-top:-.35pt;width:284.05pt;height:54.1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O6Jd8knAgAARwQAAA4AAAAAAAAAAAAAAAAALgIAAGRycy9lMm9Eb2Mu&#10;eG1sUEsBAi0AFAAGAAgAAAAhAP0vMtbbAAAABQEAAA8AAAAAAAAAAAAAAAAAgQQAAGRycy9kb3du&#10;cmV2LnhtbFBLBQYAAAAABAAEAPMAAACJBQAAAAA=&#10;" stroked="f">
            <v:textbox style="mso-next-textbox:#Tekstvak 2">
              <w:txbxContent>
                <w:p w14:paraId="6A28E43B" w14:textId="77777777" w:rsidR="006401C0" w:rsidRDefault="00544780" w:rsidP="00477ADF">
                  <w:pPr>
                    <w:spacing w:line="283" w:lineRule="exact"/>
                    <w:rPr>
                      <w:b/>
                      <w:sz w:val="24"/>
                      <w:lang w:eastAsia="en-US"/>
                    </w:rPr>
                  </w:pPr>
                  <w:r>
                    <w:rPr>
                      <w:b/>
                      <w:sz w:val="24"/>
                      <w:lang w:eastAsia="en-US"/>
                    </w:rPr>
                    <w:t>Model</w:t>
                  </w:r>
                  <w:r w:rsidR="00981C2C">
                    <w:rPr>
                      <w:b/>
                      <w:sz w:val="24"/>
                      <w:lang w:eastAsia="en-US"/>
                    </w:rPr>
                    <w:t>contract t</w:t>
                  </w:r>
                  <w:r w:rsidR="00477ADF" w:rsidRPr="00477ADF">
                    <w:rPr>
                      <w:b/>
                      <w:sz w:val="24"/>
                      <w:lang w:eastAsia="en-US"/>
                    </w:rPr>
                    <w:t xml:space="preserve">ijdelijke verhuur op basis van </w:t>
                  </w:r>
                  <w:r w:rsidR="006401C0">
                    <w:rPr>
                      <w:b/>
                      <w:sz w:val="24"/>
                      <w:lang w:eastAsia="en-US"/>
                    </w:rPr>
                    <w:t xml:space="preserve">artikel 15 </w:t>
                  </w:r>
                  <w:r w:rsidR="00477ADF" w:rsidRPr="00477ADF">
                    <w:rPr>
                      <w:b/>
                      <w:sz w:val="24"/>
                      <w:lang w:eastAsia="en-US"/>
                    </w:rPr>
                    <w:t xml:space="preserve">Leegstandwet </w:t>
                  </w:r>
                </w:p>
                <w:p w14:paraId="3DC8AC89" w14:textId="77777777" w:rsidR="00477ADF" w:rsidRPr="00477ADF" w:rsidRDefault="00477ADF" w:rsidP="00477ADF">
                  <w:pPr>
                    <w:spacing w:line="283" w:lineRule="exact"/>
                    <w:rPr>
                      <w:b/>
                      <w:sz w:val="24"/>
                      <w:lang w:eastAsia="en-US"/>
                    </w:rPr>
                  </w:pPr>
                  <w:r w:rsidRPr="00477ADF">
                    <w:rPr>
                      <w:b/>
                      <w:sz w:val="24"/>
                      <w:lang w:eastAsia="en-US"/>
                    </w:rPr>
                    <w:t>(</w:t>
                  </w:r>
                  <w:r w:rsidR="00BF329A">
                    <w:rPr>
                      <w:b/>
                      <w:sz w:val="24"/>
                      <w:lang w:eastAsia="en-US"/>
                    </w:rPr>
                    <w:t>feb 2025</w:t>
                  </w:r>
                  <w:r w:rsidRPr="00477ADF">
                    <w:rPr>
                      <w:b/>
                      <w:sz w:val="24"/>
                      <w:lang w:eastAsia="en-US"/>
                    </w:rPr>
                    <w:t>)</w:t>
                  </w:r>
                </w:p>
                <w:p w14:paraId="568FDC55" w14:textId="77777777" w:rsidR="00B50513" w:rsidRDefault="00B50513"/>
              </w:txbxContent>
            </v:textbox>
          </v:shape>
        </w:pict>
      </w:r>
    </w:p>
    <w:p w14:paraId="6B9DC5F7" w14:textId="77777777" w:rsidR="006F72D4" w:rsidRDefault="006F72D4"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1EC08833" w14:textId="77777777" w:rsidR="006F72D4" w:rsidRDefault="006F72D4"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5B35BC8E" w14:textId="77777777" w:rsidR="006F72D4" w:rsidRDefault="006F72D4"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378F7DFC" w14:textId="77777777" w:rsidR="00477ADF" w:rsidRPr="009A069F" w:rsidRDefault="00477ADF" w:rsidP="006401C0">
      <w:pPr>
        <w:spacing w:line="283" w:lineRule="exact"/>
        <w:rPr>
          <w:sz w:val="16"/>
          <w:szCs w:val="16"/>
          <w:lang w:eastAsia="en-US"/>
        </w:rPr>
      </w:pPr>
      <w:r w:rsidRPr="009A069F">
        <w:rPr>
          <w:sz w:val="16"/>
          <w:szCs w:val="16"/>
          <w:lang w:eastAsia="en-US"/>
        </w:rPr>
        <w:t xml:space="preserve">Aedes </w:t>
      </w:r>
      <w:r w:rsidR="00BB0A6D">
        <w:rPr>
          <w:sz w:val="16"/>
          <w:szCs w:val="16"/>
          <w:lang w:eastAsia="en-US"/>
        </w:rPr>
        <w:t>biedt</w:t>
      </w:r>
      <w:r w:rsidRPr="009A069F">
        <w:rPr>
          <w:sz w:val="16"/>
          <w:szCs w:val="16"/>
          <w:lang w:eastAsia="en-US"/>
        </w:rPr>
        <w:t xml:space="preserve"> de corporaties een model contract aan voor de tijdelijke verhuur op basis van de Leegstandwet. Dit model is gebaseerd op het Aedes model-huurcontract zelfstandige woonruimte. </w:t>
      </w:r>
    </w:p>
    <w:p w14:paraId="16E103B1" w14:textId="77777777" w:rsidR="000530C3" w:rsidRDefault="00477ADF" w:rsidP="006401C0">
      <w:pPr>
        <w:spacing w:line="283" w:lineRule="exact"/>
        <w:rPr>
          <w:sz w:val="16"/>
          <w:szCs w:val="16"/>
          <w:lang w:eastAsia="en-US"/>
        </w:rPr>
      </w:pPr>
      <w:r w:rsidRPr="009A069F">
        <w:rPr>
          <w:sz w:val="16"/>
          <w:szCs w:val="16"/>
          <w:lang w:eastAsia="en-US"/>
        </w:rPr>
        <w:br/>
      </w:r>
      <w:r w:rsidR="000530C3" w:rsidRPr="000530C3">
        <w:rPr>
          <w:sz w:val="16"/>
          <w:szCs w:val="16"/>
          <w:lang w:eastAsia="en-US"/>
        </w:rPr>
        <w:t xml:space="preserve">De versie van 2016 is </w:t>
      </w:r>
      <w:r w:rsidR="00BF329A">
        <w:rPr>
          <w:sz w:val="16"/>
          <w:szCs w:val="16"/>
          <w:lang w:eastAsia="en-US"/>
        </w:rPr>
        <w:t xml:space="preserve">in november 2024 </w:t>
      </w:r>
      <w:r w:rsidR="000530C3" w:rsidRPr="000530C3">
        <w:rPr>
          <w:sz w:val="16"/>
          <w:szCs w:val="16"/>
          <w:lang w:eastAsia="en-US"/>
        </w:rPr>
        <w:t xml:space="preserve">aangepast naar aanleiding van recente wetswijzigingen waaronder de initiatiefwet Vaste huurcontracten en de Wet Betaalbare huur.  </w:t>
      </w:r>
      <w:r w:rsidR="00BF329A" w:rsidRPr="00BF329A">
        <w:rPr>
          <w:sz w:val="16"/>
          <w:szCs w:val="16"/>
          <w:lang w:eastAsia="en-US"/>
        </w:rPr>
        <w:t xml:space="preserve">Naar aanleiding van vragen over </w:t>
      </w:r>
      <w:r w:rsidR="009579CC">
        <w:rPr>
          <w:sz w:val="16"/>
          <w:szCs w:val="16"/>
          <w:lang w:eastAsia="en-US"/>
        </w:rPr>
        <w:t xml:space="preserve">de wijze van </w:t>
      </w:r>
      <w:r w:rsidR="00BF329A" w:rsidRPr="00BF329A">
        <w:rPr>
          <w:sz w:val="16"/>
          <w:szCs w:val="16"/>
          <w:lang w:eastAsia="en-US"/>
        </w:rPr>
        <w:t>huurverhogingen in het midden- en hoger segment en de uitspraak van de Hoge Raad van 29/11/2024 is in deze versie artikel 4.3 aangepast. Er is in deze versie een duidelijker onderscheid gemaakt voor verhuur in het lage segment versus verhuur van woningen in het midden segment en hoog segment.</w:t>
      </w:r>
      <w:r w:rsidR="00BF329A">
        <w:rPr>
          <w:sz w:val="16"/>
          <w:szCs w:val="16"/>
          <w:lang w:eastAsia="en-US"/>
        </w:rPr>
        <w:t xml:space="preserve"> </w:t>
      </w:r>
      <w:r w:rsidR="000530C3" w:rsidRPr="000530C3">
        <w:rPr>
          <w:sz w:val="16"/>
          <w:szCs w:val="16"/>
          <w:lang w:eastAsia="en-US"/>
        </w:rPr>
        <w:t>Corporaties kunnen onderdelen van het model aanpassen en afstemmen op het eigen beleid en de lokale situatie.</w:t>
      </w:r>
    </w:p>
    <w:p w14:paraId="51575A4B" w14:textId="77777777" w:rsidR="000530C3" w:rsidRDefault="000530C3" w:rsidP="006401C0">
      <w:pPr>
        <w:spacing w:line="283" w:lineRule="exact"/>
        <w:rPr>
          <w:sz w:val="16"/>
          <w:szCs w:val="16"/>
          <w:lang w:eastAsia="en-US"/>
        </w:rPr>
      </w:pPr>
    </w:p>
    <w:p w14:paraId="1F2FC38B" w14:textId="77777777" w:rsidR="00477ADF" w:rsidRPr="009A069F" w:rsidRDefault="00477ADF" w:rsidP="006401C0">
      <w:pPr>
        <w:spacing w:line="283" w:lineRule="exact"/>
        <w:rPr>
          <w:sz w:val="16"/>
          <w:szCs w:val="16"/>
          <w:lang w:eastAsia="en-US"/>
        </w:rPr>
      </w:pPr>
      <w:r w:rsidRPr="009A069F">
        <w:rPr>
          <w:sz w:val="16"/>
          <w:szCs w:val="16"/>
          <w:lang w:eastAsia="en-US"/>
        </w:rPr>
        <w:t>Bij enkele bepalingen zijn voetnoten geplaatst met een nadere toelichting. Wij attenderen de corporaties erop dat de voetnoten bedoeld zijn als toelichting voor de verhuurder bij het gebruik van het model en dus bij uiteindelijk gebruik uit de tekst verwijderd moeten worden.</w:t>
      </w:r>
    </w:p>
    <w:p w14:paraId="066D6C3D" w14:textId="77777777" w:rsidR="00477ADF" w:rsidRPr="009A069F" w:rsidRDefault="00477ADF" w:rsidP="006401C0">
      <w:pPr>
        <w:spacing w:line="283" w:lineRule="exact"/>
        <w:rPr>
          <w:sz w:val="16"/>
          <w:szCs w:val="16"/>
          <w:lang w:eastAsia="en-US"/>
        </w:rPr>
      </w:pPr>
    </w:p>
    <w:p w14:paraId="2EDE113D" w14:textId="77777777" w:rsidR="00477ADF" w:rsidRPr="009A069F" w:rsidRDefault="00544780" w:rsidP="006401C0">
      <w:pPr>
        <w:spacing w:line="283" w:lineRule="exact"/>
        <w:rPr>
          <w:sz w:val="16"/>
          <w:szCs w:val="16"/>
          <w:lang w:eastAsia="en-US"/>
        </w:rPr>
      </w:pPr>
      <w:r>
        <w:rPr>
          <w:sz w:val="16"/>
          <w:szCs w:val="16"/>
          <w:lang w:eastAsia="en-US"/>
        </w:rPr>
        <w:t xml:space="preserve">Dit </w:t>
      </w:r>
      <w:r w:rsidRPr="00544780">
        <w:rPr>
          <w:i/>
          <w:sz w:val="16"/>
          <w:szCs w:val="16"/>
          <w:lang w:eastAsia="en-US"/>
        </w:rPr>
        <w:t>Model</w:t>
      </w:r>
      <w:r w:rsidR="00981C2C">
        <w:rPr>
          <w:i/>
          <w:sz w:val="16"/>
          <w:szCs w:val="16"/>
          <w:lang w:eastAsia="en-US"/>
        </w:rPr>
        <w:t>contract t</w:t>
      </w:r>
      <w:r w:rsidR="00477ADF" w:rsidRPr="00544780">
        <w:rPr>
          <w:i/>
          <w:sz w:val="16"/>
          <w:szCs w:val="16"/>
          <w:lang w:eastAsia="en-US"/>
        </w:rPr>
        <w:t xml:space="preserve">ijdelijke verhuur op basis van </w:t>
      </w:r>
      <w:r w:rsidR="006401C0">
        <w:rPr>
          <w:i/>
          <w:sz w:val="16"/>
          <w:szCs w:val="16"/>
          <w:lang w:eastAsia="en-US"/>
        </w:rPr>
        <w:t xml:space="preserve">artikel 15 </w:t>
      </w:r>
      <w:r w:rsidR="00477ADF" w:rsidRPr="00544780">
        <w:rPr>
          <w:i/>
          <w:sz w:val="16"/>
          <w:szCs w:val="16"/>
          <w:lang w:eastAsia="en-US"/>
        </w:rPr>
        <w:t>Leegstandwet</w:t>
      </w:r>
      <w:r w:rsidR="00477ADF" w:rsidRPr="009A069F">
        <w:rPr>
          <w:sz w:val="16"/>
          <w:szCs w:val="16"/>
          <w:lang w:eastAsia="en-US"/>
        </w:rPr>
        <w:t xml:space="preserve"> is ontwikkeld in opdracht van Aedes vereniging van woningcorporaties.</w:t>
      </w:r>
    </w:p>
    <w:p w14:paraId="18482A07" w14:textId="77777777" w:rsidR="00A83C44" w:rsidRDefault="00A83C44"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2381125B" w14:textId="77777777" w:rsidR="009B69F3" w:rsidRPr="009B69F3" w:rsidRDefault="009B69F3" w:rsidP="006401C0">
      <w:pPr>
        <w:tabs>
          <w:tab w:val="left" w:pos="0"/>
          <w:tab w:val="left" w:pos="1700"/>
          <w:tab w:val="left" w:pos="2551"/>
          <w:tab w:val="left" w:pos="3402"/>
          <w:tab w:val="left" w:pos="4254"/>
          <w:tab w:val="left" w:pos="5103"/>
          <w:tab w:val="left" w:pos="5954"/>
          <w:tab w:val="left" w:pos="6805"/>
          <w:tab w:val="left" w:pos="7656"/>
          <w:tab w:val="left" w:pos="8508"/>
          <w:tab w:val="left" w:pos="8640"/>
        </w:tabs>
        <w:suppressAutoHyphens/>
        <w:spacing w:line="283" w:lineRule="exact"/>
        <w:ind w:right="259"/>
        <w:rPr>
          <w:rFonts w:cs="Arial"/>
          <w:b/>
          <w:spacing w:val="-2"/>
          <w:sz w:val="24"/>
        </w:rPr>
      </w:pPr>
      <w:r>
        <w:rPr>
          <w:rFonts w:cs="Arial"/>
          <w:spacing w:val="-2"/>
          <w:sz w:val="16"/>
          <w:szCs w:val="16"/>
        </w:rPr>
        <w:br w:type="page"/>
      </w:r>
      <w:r w:rsidRPr="009B69F3">
        <w:rPr>
          <w:rFonts w:cs="Arial"/>
          <w:b/>
          <w:spacing w:val="-2"/>
          <w:sz w:val="24"/>
        </w:rPr>
        <w:lastRenderedPageBreak/>
        <w:t>M</w:t>
      </w:r>
      <w:r>
        <w:rPr>
          <w:rFonts w:cs="Arial"/>
          <w:b/>
          <w:spacing w:val="-2"/>
          <w:sz w:val="24"/>
        </w:rPr>
        <w:t>odel</w:t>
      </w:r>
      <w:r w:rsidR="00477ADF">
        <w:rPr>
          <w:rFonts w:cs="Arial"/>
          <w:b/>
          <w:spacing w:val="-2"/>
          <w:sz w:val="24"/>
        </w:rPr>
        <w:t xml:space="preserve">contract </w:t>
      </w:r>
      <w:r>
        <w:rPr>
          <w:rFonts w:cs="Arial"/>
          <w:b/>
          <w:spacing w:val="-2"/>
          <w:sz w:val="24"/>
        </w:rPr>
        <w:t>tijdelijke</w:t>
      </w:r>
      <w:r w:rsidRPr="009B69F3">
        <w:rPr>
          <w:rFonts w:cs="Arial"/>
          <w:b/>
          <w:spacing w:val="-2"/>
          <w:sz w:val="24"/>
        </w:rPr>
        <w:t xml:space="preserve"> </w:t>
      </w:r>
      <w:r>
        <w:rPr>
          <w:rFonts w:cs="Arial"/>
          <w:b/>
          <w:spacing w:val="-2"/>
          <w:sz w:val="24"/>
        </w:rPr>
        <w:t>verhuur</w:t>
      </w:r>
      <w:r w:rsidRPr="009B69F3">
        <w:rPr>
          <w:rFonts w:cs="Arial"/>
          <w:b/>
          <w:spacing w:val="-2"/>
          <w:sz w:val="24"/>
        </w:rPr>
        <w:t xml:space="preserve"> </w:t>
      </w:r>
      <w:r w:rsidR="006401C0">
        <w:rPr>
          <w:rFonts w:cs="Arial"/>
          <w:b/>
          <w:spacing w:val="-2"/>
          <w:sz w:val="24"/>
        </w:rPr>
        <w:t>op basis van artikel 15 L</w:t>
      </w:r>
      <w:r w:rsidR="00477ADF">
        <w:rPr>
          <w:rFonts w:cs="Arial"/>
          <w:b/>
          <w:spacing w:val="-2"/>
          <w:sz w:val="24"/>
        </w:rPr>
        <w:t>eegstandwet</w:t>
      </w:r>
    </w:p>
    <w:p w14:paraId="29A9EF4C"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 xml:space="preserve">   </w:t>
      </w:r>
    </w:p>
    <w:p w14:paraId="774DFFF6"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De ondergetekenden:</w:t>
      </w:r>
    </w:p>
    <w:p w14:paraId="066179E8"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 xml:space="preserve">   </w:t>
      </w:r>
    </w:p>
    <w:p w14:paraId="648E5E5E"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 xml:space="preserve">De ................................................................., statutair gevestigd en kantoorhoudende te ........................., aan de ................................... nr. </w:t>
      </w:r>
      <w:r w:rsidR="00981C2C">
        <w:rPr>
          <w:rFonts w:cs="Arial"/>
          <w:spacing w:val="-2"/>
          <w:sz w:val="16"/>
          <w:szCs w:val="16"/>
        </w:rPr>
        <w:t>..</w:t>
      </w:r>
      <w:r w:rsidRPr="009B69F3">
        <w:rPr>
          <w:rFonts w:cs="Arial"/>
          <w:spacing w:val="-2"/>
          <w:sz w:val="16"/>
          <w:szCs w:val="16"/>
        </w:rPr>
        <w:t xml:space="preserve">. hierna te noemen: </w:t>
      </w:r>
      <w:r w:rsidR="005A5CE1">
        <w:rPr>
          <w:rFonts w:cs="Arial"/>
          <w:spacing w:val="-2"/>
          <w:sz w:val="16"/>
          <w:szCs w:val="16"/>
        </w:rPr>
        <w:t>‘</w:t>
      </w:r>
      <w:r w:rsidRPr="009B69F3">
        <w:rPr>
          <w:rFonts w:cs="Arial"/>
          <w:spacing w:val="-2"/>
          <w:sz w:val="16"/>
          <w:szCs w:val="16"/>
        </w:rPr>
        <w:t>verhuurder</w:t>
      </w:r>
      <w:r w:rsidR="005A5CE1">
        <w:rPr>
          <w:rFonts w:cs="Arial"/>
          <w:spacing w:val="-2"/>
          <w:sz w:val="16"/>
          <w:szCs w:val="16"/>
        </w:rPr>
        <w:t>’</w:t>
      </w:r>
      <w:r w:rsidRPr="009B69F3">
        <w:rPr>
          <w:rFonts w:cs="Arial"/>
          <w:spacing w:val="-2"/>
          <w:sz w:val="16"/>
          <w:szCs w:val="16"/>
        </w:rPr>
        <w:t xml:space="preserve">, </w:t>
      </w:r>
    </w:p>
    <w:p w14:paraId="44C738FB"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29E1C030"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en</w:t>
      </w:r>
    </w:p>
    <w:p w14:paraId="5496C475"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36FBA03C"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1. .................................................................., geboortedatum</w:t>
      </w:r>
      <w:r w:rsidR="00CA013A">
        <w:rPr>
          <w:rFonts w:cs="Arial"/>
          <w:spacing w:val="-2"/>
          <w:sz w:val="16"/>
          <w:szCs w:val="16"/>
        </w:rPr>
        <w:t>: ……….</w:t>
      </w:r>
    </w:p>
    <w:p w14:paraId="6E3EEE91"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2. .................................................................., geboortedatum:</w:t>
      </w:r>
      <w:r w:rsidR="00CA013A">
        <w:rPr>
          <w:rFonts w:cs="Arial"/>
          <w:spacing w:val="-2"/>
          <w:sz w:val="16"/>
          <w:szCs w:val="16"/>
        </w:rPr>
        <w:t xml:space="preserve"> ……….</w:t>
      </w:r>
    </w:p>
    <w:p w14:paraId="7F532988"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346D4629"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wonende te</w:t>
      </w:r>
      <w:r w:rsidR="00BA2630">
        <w:rPr>
          <w:rFonts w:cs="Arial"/>
          <w:spacing w:val="-2"/>
          <w:sz w:val="16"/>
          <w:szCs w:val="16"/>
        </w:rPr>
        <w:t xml:space="preserve"> </w:t>
      </w:r>
      <w:r w:rsidRPr="009B69F3">
        <w:rPr>
          <w:rFonts w:cs="Arial"/>
          <w:spacing w:val="-2"/>
          <w:sz w:val="16"/>
          <w:szCs w:val="16"/>
        </w:rPr>
        <w:t>...................... aan de ..............................</w:t>
      </w:r>
    </w:p>
    <w:p w14:paraId="5F296131"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hierna zowel ieder afzonderlijk als</w:t>
      </w:r>
      <w:r w:rsidR="005A5CE1">
        <w:rPr>
          <w:rFonts w:cs="Arial"/>
          <w:spacing w:val="-2"/>
          <w:sz w:val="16"/>
          <w:szCs w:val="16"/>
        </w:rPr>
        <w:t xml:space="preserve"> beiden gezamenlijk te noemen: ‘</w:t>
      </w:r>
      <w:r w:rsidRPr="009B69F3">
        <w:rPr>
          <w:rFonts w:cs="Arial"/>
          <w:spacing w:val="-2"/>
          <w:sz w:val="16"/>
          <w:szCs w:val="16"/>
        </w:rPr>
        <w:t>huurder</w:t>
      </w:r>
      <w:r w:rsidR="005A5CE1">
        <w:rPr>
          <w:rFonts w:cs="Arial"/>
          <w:spacing w:val="-2"/>
          <w:sz w:val="16"/>
          <w:szCs w:val="16"/>
        </w:rPr>
        <w:t>’</w:t>
      </w:r>
      <w:r w:rsidRPr="009B69F3">
        <w:rPr>
          <w:rFonts w:cs="Arial"/>
          <w:spacing w:val="-2"/>
          <w:sz w:val="16"/>
          <w:szCs w:val="16"/>
        </w:rPr>
        <w:t>,</w:t>
      </w:r>
    </w:p>
    <w:p w14:paraId="51828DE2"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r w:rsidRPr="009B69F3">
        <w:rPr>
          <w:rFonts w:cs="Arial"/>
          <w:spacing w:val="-2"/>
          <w:sz w:val="16"/>
          <w:szCs w:val="16"/>
        </w:rPr>
        <w:t xml:space="preserve">   </w:t>
      </w:r>
    </w:p>
    <w:p w14:paraId="188A0553" w14:textId="77777777" w:rsidR="009B69F3" w:rsidRPr="009B69F3" w:rsidRDefault="009B69F3" w:rsidP="006401C0">
      <w:pPr>
        <w:tabs>
          <w:tab w:val="left" w:pos="-1417"/>
          <w:tab w:val="left" w:pos="-851"/>
          <w:tab w:val="left" w:pos="-284"/>
          <w:tab w:val="left" w:pos="369"/>
          <w:tab w:val="left" w:pos="737"/>
          <w:tab w:val="left" w:pos="964"/>
        </w:tabs>
        <w:spacing w:line="283" w:lineRule="exact"/>
        <w:rPr>
          <w:rFonts w:cs="Arial"/>
          <w:spacing w:val="-2"/>
          <w:sz w:val="16"/>
          <w:szCs w:val="16"/>
        </w:rPr>
      </w:pPr>
    </w:p>
    <w:p w14:paraId="01FAFC0D" w14:textId="77777777" w:rsidR="009B69F3" w:rsidRPr="00CA013A" w:rsidRDefault="009B69F3" w:rsidP="006401C0">
      <w:pPr>
        <w:tabs>
          <w:tab w:val="left" w:pos="-1417"/>
          <w:tab w:val="left" w:pos="-851"/>
          <w:tab w:val="left" w:pos="-284"/>
          <w:tab w:val="left" w:pos="369"/>
          <w:tab w:val="left" w:pos="737"/>
          <w:tab w:val="left" w:pos="964"/>
        </w:tabs>
        <w:spacing w:line="283" w:lineRule="exact"/>
        <w:rPr>
          <w:rFonts w:cs="Arial"/>
          <w:b/>
          <w:spacing w:val="-2"/>
          <w:sz w:val="16"/>
          <w:szCs w:val="16"/>
        </w:rPr>
      </w:pPr>
      <w:r w:rsidRPr="00CA013A">
        <w:rPr>
          <w:rFonts w:cs="Arial"/>
          <w:b/>
          <w:spacing w:val="-2"/>
          <w:sz w:val="16"/>
          <w:szCs w:val="16"/>
        </w:rPr>
        <w:t>OVERWEGEN HET VOLGENDE:</w:t>
      </w:r>
    </w:p>
    <w:p w14:paraId="14A4295C" w14:textId="77777777" w:rsidR="00477ADF" w:rsidRPr="009A069F" w:rsidRDefault="00477ADF" w:rsidP="006401C0">
      <w:pPr>
        <w:widowControl w:val="0"/>
        <w:tabs>
          <w:tab w:val="left" w:pos="426"/>
          <w:tab w:val="num" w:pos="851"/>
          <w:tab w:val="left" w:pos="1985"/>
          <w:tab w:val="left" w:pos="2666"/>
          <w:tab w:val="left" w:pos="3099"/>
          <w:tab w:val="left" w:pos="4678"/>
          <w:tab w:val="left" w:pos="5954"/>
          <w:tab w:val="left" w:pos="7074"/>
        </w:tabs>
        <w:spacing w:line="283" w:lineRule="exact"/>
        <w:rPr>
          <w:rFonts w:cs="Arial"/>
          <w:snapToGrid w:val="0"/>
          <w:sz w:val="16"/>
          <w:szCs w:val="16"/>
        </w:rPr>
      </w:pPr>
      <w:r>
        <w:rPr>
          <w:rFonts w:cs="Arial"/>
          <w:snapToGrid w:val="0"/>
          <w:sz w:val="16"/>
          <w:szCs w:val="16"/>
        </w:rPr>
        <w:t xml:space="preserve">1.  </w:t>
      </w:r>
      <w:r>
        <w:rPr>
          <w:rFonts w:cs="Arial"/>
          <w:snapToGrid w:val="0"/>
          <w:sz w:val="16"/>
          <w:szCs w:val="16"/>
        </w:rPr>
        <w:tab/>
      </w:r>
      <w:r w:rsidRPr="009A069F">
        <w:rPr>
          <w:rFonts w:cs="Arial"/>
          <w:snapToGrid w:val="0"/>
          <w:sz w:val="16"/>
          <w:szCs w:val="16"/>
        </w:rPr>
        <w:t>Het gehuurde zoals hierna in artikel 1 omschreven is een:</w:t>
      </w:r>
    </w:p>
    <w:p w14:paraId="78D36F75" w14:textId="77777777" w:rsidR="00477ADF" w:rsidRPr="009A069F" w:rsidRDefault="00477ADF" w:rsidP="006401C0">
      <w:pPr>
        <w:widowControl w:val="0"/>
        <w:tabs>
          <w:tab w:val="left" w:pos="709"/>
          <w:tab w:val="left" w:pos="1701"/>
          <w:tab w:val="left" w:pos="2666"/>
          <w:tab w:val="left" w:pos="3099"/>
          <w:tab w:val="left" w:pos="4678"/>
          <w:tab w:val="left" w:pos="5954"/>
          <w:tab w:val="left" w:pos="7074"/>
        </w:tabs>
        <w:spacing w:line="283" w:lineRule="exact"/>
        <w:ind w:left="709" w:hanging="283"/>
        <w:rPr>
          <w:rFonts w:cs="Arial"/>
          <w:snapToGrid w:val="0"/>
          <w:sz w:val="16"/>
          <w:szCs w:val="16"/>
        </w:rPr>
      </w:pPr>
      <w:r>
        <w:rPr>
          <w:rFonts w:cs="Arial"/>
          <w:snapToGrid w:val="0"/>
          <w:sz w:val="16"/>
          <w:szCs w:val="16"/>
        </w:rPr>
        <w:t xml:space="preserve">a.  </w:t>
      </w:r>
      <w:r w:rsidRPr="009A069F">
        <w:rPr>
          <w:rFonts w:cs="Arial"/>
          <w:snapToGrid w:val="0"/>
          <w:sz w:val="16"/>
          <w:szCs w:val="16"/>
        </w:rPr>
        <w:t xml:space="preserve">woonruimte in een gebouw, dat blijkens zijn constructie dan wel inrichting bestemd </w:t>
      </w:r>
      <w:r>
        <w:rPr>
          <w:rFonts w:cs="Arial"/>
          <w:snapToGrid w:val="0"/>
          <w:sz w:val="16"/>
          <w:szCs w:val="16"/>
        </w:rPr>
        <w:t xml:space="preserve">is voor doeleinden </w:t>
      </w:r>
      <w:r w:rsidRPr="009A069F">
        <w:rPr>
          <w:rFonts w:cs="Arial"/>
          <w:snapToGrid w:val="0"/>
          <w:sz w:val="16"/>
          <w:szCs w:val="16"/>
        </w:rPr>
        <w:t>van groepsgewijze huisvesting, van verzorging of verpleging, van logiesverschaffing, van administratie of van onderwijs of voor een samenstel van twee of meer van deze doeleinden</w:t>
      </w:r>
    </w:p>
    <w:p w14:paraId="6267E5D2" w14:textId="77777777" w:rsidR="00477ADF" w:rsidRPr="009A069F" w:rsidRDefault="00477ADF" w:rsidP="006401C0">
      <w:pPr>
        <w:widowControl w:val="0"/>
        <w:tabs>
          <w:tab w:val="left" w:pos="426"/>
          <w:tab w:val="left" w:pos="2666"/>
          <w:tab w:val="left" w:pos="3099"/>
          <w:tab w:val="left" w:pos="4678"/>
          <w:tab w:val="left" w:pos="5954"/>
          <w:tab w:val="left" w:pos="7074"/>
        </w:tabs>
        <w:spacing w:line="283" w:lineRule="exact"/>
        <w:ind w:left="1701" w:hanging="1275"/>
        <w:rPr>
          <w:rFonts w:cs="Arial"/>
          <w:snapToGrid w:val="0"/>
          <w:sz w:val="16"/>
          <w:szCs w:val="16"/>
        </w:rPr>
      </w:pPr>
      <w:r>
        <w:rPr>
          <w:rFonts w:cs="Arial"/>
          <w:snapToGrid w:val="0"/>
          <w:sz w:val="16"/>
          <w:szCs w:val="16"/>
        </w:rPr>
        <w:t xml:space="preserve">b.  </w:t>
      </w:r>
      <w:r w:rsidRPr="009A069F">
        <w:rPr>
          <w:rFonts w:cs="Arial"/>
          <w:snapToGrid w:val="0"/>
          <w:sz w:val="16"/>
          <w:szCs w:val="16"/>
        </w:rPr>
        <w:t>woonruimte in een leeg staande voor verkoop bestemde woning;</w:t>
      </w:r>
    </w:p>
    <w:p w14:paraId="46E88F1E" w14:textId="77777777" w:rsidR="00477ADF" w:rsidRPr="009A069F" w:rsidRDefault="00477ADF" w:rsidP="006401C0">
      <w:pPr>
        <w:widowControl w:val="0"/>
        <w:tabs>
          <w:tab w:val="left" w:pos="215"/>
          <w:tab w:val="left" w:pos="2666"/>
          <w:tab w:val="left" w:pos="3099"/>
          <w:tab w:val="left" w:pos="4678"/>
          <w:tab w:val="left" w:pos="5954"/>
          <w:tab w:val="left" w:pos="7074"/>
        </w:tabs>
        <w:spacing w:line="283" w:lineRule="exact"/>
        <w:ind w:left="709" w:hanging="283"/>
        <w:rPr>
          <w:rFonts w:cs="Arial"/>
          <w:snapToGrid w:val="0"/>
          <w:sz w:val="16"/>
          <w:szCs w:val="16"/>
        </w:rPr>
      </w:pPr>
      <w:r>
        <w:rPr>
          <w:rFonts w:cs="Arial"/>
          <w:snapToGrid w:val="0"/>
          <w:sz w:val="16"/>
          <w:szCs w:val="16"/>
        </w:rPr>
        <w:t xml:space="preserve">c.  </w:t>
      </w:r>
      <w:r w:rsidRPr="009A069F">
        <w:rPr>
          <w:rFonts w:cs="Arial"/>
          <w:snapToGrid w:val="0"/>
          <w:sz w:val="16"/>
          <w:szCs w:val="16"/>
        </w:rPr>
        <w:t>woonruimte in een voor verhuur bestemde woning die ten tijde van</w:t>
      </w:r>
      <w:r>
        <w:rPr>
          <w:rFonts w:cs="Arial"/>
          <w:snapToGrid w:val="0"/>
          <w:sz w:val="16"/>
          <w:szCs w:val="16"/>
        </w:rPr>
        <w:t xml:space="preserve"> het aanvragen van de hieronder   </w:t>
      </w:r>
      <w:r w:rsidRPr="009A069F">
        <w:rPr>
          <w:rFonts w:cs="Arial"/>
          <w:snapToGrid w:val="0"/>
          <w:sz w:val="16"/>
          <w:szCs w:val="16"/>
        </w:rPr>
        <w:t>genoemde vergunning bestemd is voor afbraak of vernieuwbouw;</w:t>
      </w:r>
    </w:p>
    <w:p w14:paraId="62C745F7" w14:textId="77777777" w:rsidR="00477ADF" w:rsidRPr="009A069F" w:rsidRDefault="00477ADF" w:rsidP="006401C0">
      <w:pPr>
        <w:widowControl w:val="0"/>
        <w:tabs>
          <w:tab w:val="left" w:pos="215"/>
          <w:tab w:val="left" w:pos="709"/>
          <w:tab w:val="left" w:pos="1701"/>
          <w:tab w:val="left" w:pos="2666"/>
          <w:tab w:val="left" w:pos="3099"/>
          <w:tab w:val="left" w:pos="4678"/>
          <w:tab w:val="left" w:pos="5954"/>
          <w:tab w:val="left" w:pos="7074"/>
        </w:tabs>
        <w:spacing w:line="283" w:lineRule="exact"/>
        <w:ind w:left="1701" w:hanging="1275"/>
        <w:rPr>
          <w:rFonts w:cs="Arial"/>
          <w:snapToGrid w:val="0"/>
          <w:sz w:val="16"/>
          <w:szCs w:val="16"/>
        </w:rPr>
      </w:pPr>
      <w:r>
        <w:rPr>
          <w:rFonts w:cs="Arial"/>
          <w:snapToGrid w:val="0"/>
          <w:sz w:val="16"/>
          <w:szCs w:val="16"/>
        </w:rPr>
        <w:t xml:space="preserve">d.  </w:t>
      </w:r>
      <w:r w:rsidRPr="009A069F">
        <w:rPr>
          <w:rFonts w:cs="Arial"/>
          <w:snapToGrid w:val="0"/>
          <w:sz w:val="16"/>
          <w:szCs w:val="16"/>
        </w:rPr>
        <w:t>woonruimte in een voor de verkoop bestemde huurwoning;</w:t>
      </w:r>
      <w:r w:rsidRPr="009A069F">
        <w:rPr>
          <w:rStyle w:val="Voetnootmarkering"/>
          <w:rFonts w:cs="Arial"/>
          <w:snapToGrid w:val="0"/>
          <w:sz w:val="16"/>
          <w:szCs w:val="16"/>
        </w:rPr>
        <w:footnoteReference w:id="1"/>
      </w:r>
      <w:r w:rsidRPr="009A069F">
        <w:rPr>
          <w:rFonts w:cs="Arial"/>
          <w:snapToGrid w:val="0"/>
          <w:sz w:val="16"/>
          <w:szCs w:val="16"/>
        </w:rPr>
        <w:tab/>
      </w:r>
    </w:p>
    <w:p w14:paraId="11D40D4B" w14:textId="77777777" w:rsidR="00477ADF" w:rsidRPr="002E02C3"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2. </w:t>
      </w:r>
      <w:r>
        <w:rPr>
          <w:rFonts w:cs="Arial"/>
          <w:snapToGrid w:val="0"/>
          <w:sz w:val="16"/>
          <w:szCs w:val="16"/>
        </w:rPr>
        <w:tab/>
      </w:r>
      <w:r w:rsidRPr="009A069F">
        <w:rPr>
          <w:rFonts w:cs="Arial"/>
          <w:snapToGrid w:val="0"/>
          <w:sz w:val="16"/>
          <w:szCs w:val="16"/>
        </w:rPr>
        <w:t>Voor deze woonruimte is door het college van Burgemeester en Wethouders van gemee</w:t>
      </w:r>
      <w:r w:rsidRPr="009A069F">
        <w:rPr>
          <w:rFonts w:cs="Arial"/>
          <w:snapToGrid w:val="0"/>
          <w:sz w:val="16"/>
          <w:szCs w:val="16"/>
        </w:rPr>
        <w:t>n</w:t>
      </w:r>
      <w:r>
        <w:rPr>
          <w:rFonts w:cs="Arial"/>
          <w:snapToGrid w:val="0"/>
          <w:sz w:val="16"/>
          <w:szCs w:val="16"/>
        </w:rPr>
        <w:t xml:space="preserve">te [gemeente] </w:t>
      </w:r>
      <w:r w:rsidRPr="009A069F">
        <w:rPr>
          <w:rFonts w:cs="Arial"/>
          <w:snapToGrid w:val="0"/>
          <w:sz w:val="16"/>
          <w:szCs w:val="16"/>
        </w:rPr>
        <w:t xml:space="preserve">aan verhuurder </w:t>
      </w:r>
      <w:r w:rsidRPr="002E02C3">
        <w:rPr>
          <w:rFonts w:cs="Arial"/>
          <w:snapToGrid w:val="0"/>
          <w:sz w:val="16"/>
          <w:szCs w:val="16"/>
        </w:rPr>
        <w:t xml:space="preserve">vergunning (kenmerk xxx, d.d. </w:t>
      </w:r>
      <w:proofErr w:type="spellStart"/>
      <w:r w:rsidRPr="002E02C3">
        <w:rPr>
          <w:rFonts w:cs="Arial"/>
          <w:snapToGrid w:val="0"/>
          <w:sz w:val="16"/>
          <w:szCs w:val="16"/>
        </w:rPr>
        <w:t>dd</w:t>
      </w:r>
      <w:proofErr w:type="spellEnd"/>
      <w:r w:rsidRPr="002E02C3">
        <w:rPr>
          <w:rFonts w:cs="Arial"/>
          <w:snapToGrid w:val="0"/>
          <w:sz w:val="16"/>
          <w:szCs w:val="16"/>
        </w:rPr>
        <w:t>-mm-</w:t>
      </w:r>
      <w:proofErr w:type="spellStart"/>
      <w:r w:rsidRPr="002E02C3">
        <w:rPr>
          <w:rFonts w:cs="Arial"/>
          <w:snapToGrid w:val="0"/>
          <w:sz w:val="16"/>
          <w:szCs w:val="16"/>
        </w:rPr>
        <w:t>jjjjj</w:t>
      </w:r>
      <w:proofErr w:type="spellEnd"/>
      <w:r w:rsidRPr="002E02C3">
        <w:rPr>
          <w:rFonts w:cs="Arial"/>
          <w:snapToGrid w:val="0"/>
          <w:sz w:val="16"/>
          <w:szCs w:val="16"/>
        </w:rPr>
        <w:t>) verleend tot het aangaan van een tijdelijke huurovereenkomst als bedoeld in artikel 15 Lee</w:t>
      </w:r>
      <w:r w:rsidRPr="002E02C3">
        <w:rPr>
          <w:rFonts w:cs="Arial"/>
          <w:snapToGrid w:val="0"/>
          <w:sz w:val="16"/>
          <w:szCs w:val="16"/>
        </w:rPr>
        <w:t>g</w:t>
      </w:r>
      <w:r w:rsidRPr="002E02C3">
        <w:rPr>
          <w:rFonts w:cs="Arial"/>
          <w:snapToGrid w:val="0"/>
          <w:sz w:val="16"/>
          <w:szCs w:val="16"/>
        </w:rPr>
        <w:t>standwet;</w:t>
      </w:r>
    </w:p>
    <w:p w14:paraId="0F0EB3B1" w14:textId="77777777" w:rsidR="00477ADF" w:rsidRPr="002E02C3" w:rsidRDefault="00477ADF" w:rsidP="006401C0">
      <w:pPr>
        <w:widowControl w:val="0"/>
        <w:tabs>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sidRPr="002E02C3">
        <w:rPr>
          <w:rFonts w:cs="Arial"/>
          <w:snapToGrid w:val="0"/>
          <w:sz w:val="16"/>
          <w:szCs w:val="16"/>
        </w:rPr>
        <w:t xml:space="preserve">3.  </w:t>
      </w:r>
      <w:r w:rsidRPr="002E02C3">
        <w:rPr>
          <w:rFonts w:cs="Arial"/>
          <w:snapToGrid w:val="0"/>
          <w:sz w:val="16"/>
          <w:szCs w:val="16"/>
        </w:rPr>
        <w:tab/>
        <w:t xml:space="preserve">De vergunning van het college van Burgemeester en Wethouders is verleend met ingang van </w:t>
      </w:r>
      <w:proofErr w:type="spellStart"/>
      <w:r w:rsidRPr="002E02C3">
        <w:rPr>
          <w:rFonts w:cs="Arial"/>
          <w:snapToGrid w:val="0"/>
          <w:sz w:val="16"/>
          <w:szCs w:val="16"/>
        </w:rPr>
        <w:t>dd</w:t>
      </w:r>
      <w:proofErr w:type="spellEnd"/>
      <w:r w:rsidRPr="002E02C3">
        <w:rPr>
          <w:rFonts w:cs="Arial"/>
          <w:snapToGrid w:val="0"/>
          <w:sz w:val="16"/>
          <w:szCs w:val="16"/>
        </w:rPr>
        <w:t>-mm-</w:t>
      </w:r>
      <w:proofErr w:type="spellStart"/>
      <w:r w:rsidRPr="002E02C3">
        <w:rPr>
          <w:rFonts w:cs="Arial"/>
          <w:snapToGrid w:val="0"/>
          <w:sz w:val="16"/>
          <w:szCs w:val="16"/>
        </w:rPr>
        <w:t>jjjj</w:t>
      </w:r>
      <w:proofErr w:type="spellEnd"/>
      <w:r w:rsidRPr="002E02C3">
        <w:rPr>
          <w:rFonts w:cs="Arial"/>
          <w:snapToGrid w:val="0"/>
          <w:sz w:val="16"/>
          <w:szCs w:val="16"/>
        </w:rPr>
        <w:t xml:space="preserve"> en eindigt, beho</w:t>
      </w:r>
      <w:r w:rsidRPr="002E02C3">
        <w:rPr>
          <w:rFonts w:cs="Arial"/>
          <w:snapToGrid w:val="0"/>
          <w:sz w:val="16"/>
          <w:szCs w:val="16"/>
        </w:rPr>
        <w:t>u</w:t>
      </w:r>
      <w:r w:rsidRPr="002E02C3">
        <w:rPr>
          <w:rFonts w:cs="Arial"/>
          <w:snapToGrid w:val="0"/>
          <w:sz w:val="16"/>
          <w:szCs w:val="16"/>
        </w:rPr>
        <w:t xml:space="preserve">dens verlenging, op </w:t>
      </w:r>
      <w:proofErr w:type="spellStart"/>
      <w:r w:rsidRPr="002E02C3">
        <w:rPr>
          <w:rFonts w:cs="Arial"/>
          <w:snapToGrid w:val="0"/>
          <w:sz w:val="16"/>
          <w:szCs w:val="16"/>
        </w:rPr>
        <w:t>dd</w:t>
      </w:r>
      <w:proofErr w:type="spellEnd"/>
      <w:r w:rsidRPr="002E02C3">
        <w:rPr>
          <w:rFonts w:cs="Arial"/>
          <w:snapToGrid w:val="0"/>
          <w:sz w:val="16"/>
          <w:szCs w:val="16"/>
        </w:rPr>
        <w:t>-mm-</w:t>
      </w:r>
      <w:proofErr w:type="spellStart"/>
      <w:r w:rsidRPr="002E02C3">
        <w:rPr>
          <w:rFonts w:cs="Arial"/>
          <w:snapToGrid w:val="0"/>
          <w:sz w:val="16"/>
          <w:szCs w:val="16"/>
        </w:rPr>
        <w:t>jjjj</w:t>
      </w:r>
      <w:proofErr w:type="spellEnd"/>
      <w:r w:rsidRPr="002E02C3">
        <w:rPr>
          <w:rFonts w:cs="Arial"/>
          <w:snapToGrid w:val="0"/>
          <w:sz w:val="16"/>
          <w:szCs w:val="16"/>
        </w:rPr>
        <w:t>;</w:t>
      </w:r>
      <w:r w:rsidRPr="002E02C3">
        <w:rPr>
          <w:rStyle w:val="Voetnootmarkering"/>
          <w:rFonts w:cs="Arial"/>
          <w:snapToGrid w:val="0"/>
          <w:sz w:val="16"/>
          <w:szCs w:val="16"/>
        </w:rPr>
        <w:footnoteReference w:id="2"/>
      </w:r>
    </w:p>
    <w:p w14:paraId="42103EAE" w14:textId="77777777" w:rsidR="00477ADF" w:rsidRPr="009A069F"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4.  </w:t>
      </w:r>
      <w:r>
        <w:rPr>
          <w:rFonts w:cs="Arial"/>
          <w:snapToGrid w:val="0"/>
          <w:sz w:val="16"/>
          <w:szCs w:val="16"/>
        </w:rPr>
        <w:tab/>
      </w:r>
      <w:r w:rsidRPr="009A069F">
        <w:rPr>
          <w:rFonts w:cs="Arial"/>
          <w:snapToGrid w:val="0"/>
          <w:sz w:val="16"/>
          <w:szCs w:val="16"/>
        </w:rPr>
        <w:t>Krachtens de vergunning mag de kale</w:t>
      </w:r>
      <w:r w:rsidR="00BA2630">
        <w:rPr>
          <w:rFonts w:cs="Arial"/>
          <w:snapToGrid w:val="0"/>
          <w:sz w:val="16"/>
          <w:szCs w:val="16"/>
        </w:rPr>
        <w:t xml:space="preserve"> (netto)</w:t>
      </w:r>
      <w:r w:rsidRPr="009A069F">
        <w:rPr>
          <w:rFonts w:cs="Arial"/>
          <w:snapToGrid w:val="0"/>
          <w:sz w:val="16"/>
          <w:szCs w:val="16"/>
        </w:rPr>
        <w:t>huurprijs van de hierna te noemen w</w:t>
      </w:r>
      <w:r w:rsidRPr="009A069F">
        <w:rPr>
          <w:rFonts w:cs="Arial"/>
          <w:snapToGrid w:val="0"/>
          <w:sz w:val="16"/>
          <w:szCs w:val="16"/>
        </w:rPr>
        <w:t>o</w:t>
      </w:r>
      <w:r w:rsidRPr="009A069F">
        <w:rPr>
          <w:rFonts w:cs="Arial"/>
          <w:snapToGrid w:val="0"/>
          <w:sz w:val="16"/>
          <w:szCs w:val="16"/>
        </w:rPr>
        <w:t xml:space="preserve">ning niet meer dan </w:t>
      </w:r>
      <w:r w:rsidR="00981C2C">
        <w:rPr>
          <w:rFonts w:cs="Arial"/>
          <w:snapToGrid w:val="0"/>
          <w:sz w:val="16"/>
          <w:szCs w:val="16"/>
        </w:rPr>
        <w:br/>
      </w:r>
      <w:r w:rsidRPr="009A069F">
        <w:rPr>
          <w:rFonts w:cs="Arial"/>
          <w:snapToGrid w:val="0"/>
          <w:sz w:val="16"/>
          <w:szCs w:val="16"/>
        </w:rPr>
        <w:t xml:space="preserve">€ </w:t>
      </w:r>
      <w:r w:rsidR="002E02C3">
        <w:rPr>
          <w:rFonts w:cs="Arial"/>
          <w:snapToGrid w:val="0"/>
          <w:sz w:val="16"/>
          <w:szCs w:val="16"/>
        </w:rPr>
        <w:t>(</w:t>
      </w:r>
      <w:proofErr w:type="spellStart"/>
      <w:r w:rsidR="002E02C3">
        <w:rPr>
          <w:rFonts w:cs="Arial"/>
          <w:snapToGrid w:val="0"/>
          <w:sz w:val="16"/>
          <w:szCs w:val="16"/>
        </w:rPr>
        <w:t>xxx,xx</w:t>
      </w:r>
      <w:proofErr w:type="spellEnd"/>
      <w:r w:rsidR="002E02C3">
        <w:rPr>
          <w:rFonts w:cs="Arial"/>
          <w:snapToGrid w:val="0"/>
          <w:sz w:val="16"/>
          <w:szCs w:val="16"/>
        </w:rPr>
        <w:t>)</w:t>
      </w:r>
      <w:r w:rsidRPr="009A069F">
        <w:rPr>
          <w:rFonts w:cs="Arial"/>
          <w:snapToGrid w:val="0"/>
          <w:sz w:val="16"/>
          <w:szCs w:val="16"/>
        </w:rPr>
        <w:t xml:space="preserve"> per maand bedragen;</w:t>
      </w:r>
      <w:r w:rsidR="006112C4">
        <w:rPr>
          <w:rStyle w:val="Voetnootmarkering"/>
          <w:rFonts w:cs="Arial"/>
          <w:snapToGrid w:val="0"/>
          <w:sz w:val="16"/>
          <w:szCs w:val="16"/>
        </w:rPr>
        <w:footnoteReference w:id="3"/>
      </w:r>
    </w:p>
    <w:p w14:paraId="04416797" w14:textId="77777777" w:rsidR="00477ADF" w:rsidRPr="009A069F"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5.  </w:t>
      </w:r>
      <w:r>
        <w:rPr>
          <w:rFonts w:cs="Arial"/>
          <w:snapToGrid w:val="0"/>
          <w:sz w:val="16"/>
          <w:szCs w:val="16"/>
        </w:rPr>
        <w:tab/>
      </w:r>
      <w:r w:rsidRPr="009A069F">
        <w:rPr>
          <w:rFonts w:cs="Arial"/>
          <w:snapToGrid w:val="0"/>
          <w:sz w:val="16"/>
          <w:szCs w:val="16"/>
        </w:rPr>
        <w:t>Op de te sluiten huurovereenkomst zijn de artikelen 206 lid 3, 232, 242, 269 lid 1 en 2, 270, 271 lid 4 tot en met 8, 272 tot en met 277, 278 lid 1 en 2, en 281 van Boek 7 BW niet van toepa</w:t>
      </w:r>
      <w:r w:rsidRPr="009A069F">
        <w:rPr>
          <w:rFonts w:cs="Arial"/>
          <w:snapToGrid w:val="0"/>
          <w:sz w:val="16"/>
          <w:szCs w:val="16"/>
        </w:rPr>
        <w:t>s</w:t>
      </w:r>
      <w:r w:rsidRPr="009A069F">
        <w:rPr>
          <w:rFonts w:cs="Arial"/>
          <w:snapToGrid w:val="0"/>
          <w:sz w:val="16"/>
          <w:szCs w:val="16"/>
        </w:rPr>
        <w:t>sing. Ook is artikel 247 van boek 7 BW niet van toepassing</w:t>
      </w:r>
      <w:r w:rsidRPr="002E02C3">
        <w:rPr>
          <w:rFonts w:cs="Arial"/>
          <w:snapToGrid w:val="0"/>
          <w:sz w:val="16"/>
          <w:szCs w:val="16"/>
        </w:rPr>
        <w:t>/</w:t>
      </w:r>
      <w:r w:rsidRPr="009A069F">
        <w:rPr>
          <w:rFonts w:cs="Arial"/>
          <w:b/>
          <w:snapToGrid w:val="0"/>
          <w:sz w:val="16"/>
          <w:szCs w:val="16"/>
        </w:rPr>
        <w:t xml:space="preserve"> </w:t>
      </w:r>
      <w:r w:rsidRPr="009A069F">
        <w:rPr>
          <w:rFonts w:cs="Arial"/>
          <w:snapToGrid w:val="0"/>
          <w:sz w:val="16"/>
          <w:szCs w:val="16"/>
        </w:rPr>
        <w:t>Ook is titel 4, afdeling 5, onderafdeling 2, van Boek 7 van het Burgerlijk Wetboek buiten toepassing, behoudens de artikelen 251, 259, 261, eerste lid, en 264;</w:t>
      </w:r>
      <w:r w:rsidRPr="009A069F">
        <w:rPr>
          <w:rFonts w:cs="Arial"/>
          <w:snapToGrid w:val="0"/>
          <w:sz w:val="16"/>
          <w:szCs w:val="16"/>
          <w:vertAlign w:val="superscript"/>
        </w:rPr>
        <w:t xml:space="preserve"> </w:t>
      </w:r>
      <w:r w:rsidRPr="009A069F">
        <w:rPr>
          <w:rFonts w:cs="Arial"/>
          <w:snapToGrid w:val="0"/>
          <w:sz w:val="16"/>
          <w:szCs w:val="16"/>
          <w:vertAlign w:val="superscript"/>
        </w:rPr>
        <w:footnoteReference w:id="4"/>
      </w:r>
    </w:p>
    <w:p w14:paraId="5C2FBF2E" w14:textId="77777777" w:rsidR="00477ADF" w:rsidRPr="009A069F" w:rsidRDefault="00477ADF" w:rsidP="006401C0">
      <w:pPr>
        <w:widowControl w:val="0"/>
        <w:tabs>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6.  </w:t>
      </w:r>
      <w:r>
        <w:rPr>
          <w:rFonts w:cs="Arial"/>
          <w:snapToGrid w:val="0"/>
          <w:sz w:val="16"/>
          <w:szCs w:val="16"/>
        </w:rPr>
        <w:tab/>
      </w:r>
      <w:r w:rsidRPr="009A069F">
        <w:rPr>
          <w:rFonts w:cs="Arial"/>
          <w:snapToGrid w:val="0"/>
          <w:sz w:val="16"/>
          <w:szCs w:val="16"/>
        </w:rPr>
        <w:t>Huurder verklaart zich er uitdrukkelijk van bewust te zijn, en accepteert daarom, dat verhuurder gezien de bestemming van het gehuurde (afbraak/vernieuwbouw) slechts minimaal onderhoud aan het gehuurde zal verrichten; de normale gebrekenregeling is niet van toepassing en verhuurder zal het gehuurde slechts wind- en waterdicht houden</w:t>
      </w:r>
      <w:r w:rsidRPr="009A069F">
        <w:rPr>
          <w:rStyle w:val="Voetnootmarkering"/>
          <w:rFonts w:cs="Arial"/>
          <w:snapToGrid w:val="0"/>
          <w:sz w:val="16"/>
          <w:szCs w:val="16"/>
        </w:rPr>
        <w:footnoteReference w:id="5"/>
      </w:r>
      <w:r w:rsidRPr="009A069F">
        <w:rPr>
          <w:rFonts w:cs="Arial"/>
          <w:snapToGrid w:val="0"/>
          <w:sz w:val="16"/>
          <w:szCs w:val="16"/>
        </w:rPr>
        <w:t>;</w:t>
      </w:r>
    </w:p>
    <w:p w14:paraId="2EC631D0" w14:textId="77777777" w:rsidR="00477ADF" w:rsidRPr="009A069F"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7.  </w:t>
      </w:r>
      <w:r>
        <w:rPr>
          <w:rFonts w:cs="Arial"/>
          <w:snapToGrid w:val="0"/>
          <w:sz w:val="16"/>
          <w:szCs w:val="16"/>
        </w:rPr>
        <w:tab/>
      </w:r>
      <w:r w:rsidRPr="009A069F">
        <w:rPr>
          <w:rFonts w:cs="Arial"/>
          <w:snapToGrid w:val="0"/>
          <w:sz w:val="16"/>
          <w:szCs w:val="16"/>
        </w:rPr>
        <w:t>Huurder verklaart zich er uitdrukkelijk van bewust te zijn en accepteert daarom, dat de te sluiten huurove</w:t>
      </w:r>
      <w:r w:rsidRPr="009A069F">
        <w:rPr>
          <w:rFonts w:cs="Arial"/>
          <w:snapToGrid w:val="0"/>
          <w:sz w:val="16"/>
          <w:szCs w:val="16"/>
        </w:rPr>
        <w:t>r</w:t>
      </w:r>
      <w:r w:rsidRPr="009A069F">
        <w:rPr>
          <w:rFonts w:cs="Arial"/>
          <w:snapToGrid w:val="0"/>
          <w:sz w:val="16"/>
          <w:szCs w:val="16"/>
        </w:rPr>
        <w:t>eenkomst van tijdelijke aard is;</w:t>
      </w:r>
    </w:p>
    <w:p w14:paraId="0471B3D6" w14:textId="77777777" w:rsidR="00477ADF" w:rsidRPr="009A069F"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8.  </w:t>
      </w:r>
      <w:r>
        <w:rPr>
          <w:rFonts w:cs="Arial"/>
          <w:snapToGrid w:val="0"/>
          <w:sz w:val="16"/>
          <w:szCs w:val="16"/>
        </w:rPr>
        <w:tab/>
      </w:r>
      <w:r w:rsidRPr="009A069F">
        <w:rPr>
          <w:rFonts w:cs="Arial"/>
          <w:snapToGrid w:val="0"/>
          <w:sz w:val="16"/>
          <w:szCs w:val="16"/>
        </w:rPr>
        <w:t>Huurder verklaart zich er uitdrukkelijk van bewust te zijn, en accepteert daarom, dat onder welke omstandigheden dan ook, huurder nimmer een beroep kan doen op huurbescherming en/of ontruimingsbesche</w:t>
      </w:r>
      <w:r w:rsidRPr="009A069F">
        <w:rPr>
          <w:rFonts w:cs="Arial"/>
          <w:snapToGrid w:val="0"/>
          <w:sz w:val="16"/>
          <w:szCs w:val="16"/>
        </w:rPr>
        <w:t>r</w:t>
      </w:r>
      <w:r w:rsidRPr="009A069F">
        <w:rPr>
          <w:rFonts w:cs="Arial"/>
          <w:snapToGrid w:val="0"/>
          <w:sz w:val="16"/>
          <w:szCs w:val="16"/>
        </w:rPr>
        <w:t>ming;</w:t>
      </w:r>
    </w:p>
    <w:p w14:paraId="190CBFDC" w14:textId="77777777" w:rsidR="00477ADF" w:rsidRPr="009A069F" w:rsidRDefault="00477ADF" w:rsidP="006401C0">
      <w:pPr>
        <w:widowControl w:val="0"/>
        <w:tabs>
          <w:tab w:val="left" w:pos="426"/>
          <w:tab w:val="left" w:pos="1985"/>
          <w:tab w:val="left" w:pos="2666"/>
          <w:tab w:val="num" w:pos="2967"/>
          <w:tab w:val="left" w:pos="3099"/>
          <w:tab w:val="left" w:pos="4678"/>
          <w:tab w:val="left" w:pos="5954"/>
          <w:tab w:val="left" w:pos="7074"/>
        </w:tabs>
        <w:spacing w:line="283" w:lineRule="exact"/>
        <w:ind w:left="426" w:hanging="426"/>
        <w:rPr>
          <w:rFonts w:cs="Arial"/>
          <w:snapToGrid w:val="0"/>
          <w:sz w:val="16"/>
          <w:szCs w:val="16"/>
        </w:rPr>
      </w:pPr>
      <w:r>
        <w:rPr>
          <w:rFonts w:cs="Arial"/>
          <w:snapToGrid w:val="0"/>
          <w:sz w:val="16"/>
          <w:szCs w:val="16"/>
        </w:rPr>
        <w:t xml:space="preserve">9.  </w:t>
      </w:r>
      <w:r>
        <w:rPr>
          <w:rFonts w:cs="Arial"/>
          <w:snapToGrid w:val="0"/>
          <w:sz w:val="16"/>
          <w:szCs w:val="16"/>
        </w:rPr>
        <w:tab/>
      </w:r>
      <w:r w:rsidRPr="009A069F">
        <w:rPr>
          <w:rFonts w:cs="Arial"/>
          <w:snapToGrid w:val="0"/>
          <w:sz w:val="16"/>
          <w:szCs w:val="16"/>
        </w:rPr>
        <w:t>Huurder verklaart zich er uitdrukkelijk van bewust te zijn, en accepteert daarom, dat hij bij het einde van deze huurovereenkomst geen enkele aanspraak zal kunnen maken op een (verhuiskosten)vergoeding en/of (een aanbod tot) vervangende huisvesting.</w:t>
      </w:r>
    </w:p>
    <w:p w14:paraId="1929075B" w14:textId="77777777" w:rsidR="006F72D4" w:rsidRDefault="006F72D4" w:rsidP="006401C0">
      <w:pPr>
        <w:tabs>
          <w:tab w:val="left" w:pos="-1417"/>
          <w:tab w:val="left" w:pos="-851"/>
          <w:tab w:val="left" w:pos="-284"/>
          <w:tab w:val="left" w:pos="426"/>
          <w:tab w:val="left" w:pos="737"/>
          <w:tab w:val="left" w:pos="964"/>
        </w:tabs>
        <w:spacing w:line="283" w:lineRule="exact"/>
        <w:rPr>
          <w:rFonts w:cs="Arial"/>
          <w:b/>
          <w:spacing w:val="-2"/>
          <w:sz w:val="16"/>
          <w:szCs w:val="16"/>
        </w:rPr>
      </w:pPr>
    </w:p>
    <w:p w14:paraId="560BFCE2" w14:textId="77777777" w:rsidR="00477ADF" w:rsidRDefault="00477ADF" w:rsidP="006401C0">
      <w:pPr>
        <w:tabs>
          <w:tab w:val="left" w:pos="-1417"/>
          <w:tab w:val="left" w:pos="-851"/>
          <w:tab w:val="left" w:pos="-284"/>
          <w:tab w:val="left" w:pos="426"/>
          <w:tab w:val="left" w:pos="737"/>
          <w:tab w:val="left" w:pos="964"/>
        </w:tabs>
        <w:spacing w:line="283" w:lineRule="exact"/>
        <w:rPr>
          <w:rFonts w:cs="Arial"/>
          <w:b/>
          <w:spacing w:val="-2"/>
          <w:sz w:val="16"/>
          <w:szCs w:val="16"/>
        </w:rPr>
      </w:pPr>
    </w:p>
    <w:p w14:paraId="24F1473D" w14:textId="77777777" w:rsidR="00DE3039" w:rsidRPr="00CA013A" w:rsidRDefault="00DE3039" w:rsidP="006401C0">
      <w:pPr>
        <w:tabs>
          <w:tab w:val="left" w:pos="-1417"/>
          <w:tab w:val="left" w:pos="-851"/>
          <w:tab w:val="left" w:pos="-284"/>
          <w:tab w:val="left" w:pos="426"/>
          <w:tab w:val="left" w:pos="737"/>
          <w:tab w:val="left" w:pos="964"/>
        </w:tabs>
        <w:spacing w:line="283" w:lineRule="exact"/>
        <w:rPr>
          <w:rFonts w:cs="Arial"/>
          <w:b/>
          <w:spacing w:val="-2"/>
          <w:sz w:val="16"/>
          <w:szCs w:val="16"/>
        </w:rPr>
      </w:pPr>
      <w:r w:rsidRPr="00CA013A">
        <w:rPr>
          <w:rFonts w:cs="Arial"/>
          <w:b/>
          <w:spacing w:val="-2"/>
          <w:sz w:val="16"/>
          <w:szCs w:val="16"/>
        </w:rPr>
        <w:t>VERKLAREN ALS VOLGT TE ZIJN OVEREENGEKOMEN:</w:t>
      </w:r>
    </w:p>
    <w:p w14:paraId="5746C088" w14:textId="77777777" w:rsidR="00DE3039" w:rsidRPr="00DE3039" w:rsidRDefault="00DE3039" w:rsidP="006401C0">
      <w:pPr>
        <w:tabs>
          <w:tab w:val="left" w:pos="-1417"/>
          <w:tab w:val="left" w:pos="-851"/>
          <w:tab w:val="left" w:pos="-284"/>
          <w:tab w:val="left" w:pos="426"/>
          <w:tab w:val="left" w:pos="737"/>
          <w:tab w:val="left" w:pos="964"/>
        </w:tabs>
        <w:spacing w:line="283" w:lineRule="exact"/>
        <w:rPr>
          <w:rFonts w:cs="Arial"/>
          <w:spacing w:val="-2"/>
          <w:sz w:val="16"/>
          <w:szCs w:val="16"/>
        </w:rPr>
      </w:pPr>
      <w:r w:rsidRPr="00DE3039">
        <w:rPr>
          <w:rFonts w:cs="Arial"/>
          <w:spacing w:val="-2"/>
          <w:sz w:val="16"/>
          <w:szCs w:val="16"/>
        </w:rPr>
        <w:t xml:space="preserve">   </w:t>
      </w:r>
    </w:p>
    <w:p w14:paraId="50550549" w14:textId="77777777" w:rsidR="00DE3039" w:rsidRPr="00DE3039" w:rsidRDefault="00DE3039" w:rsidP="006401C0">
      <w:pPr>
        <w:tabs>
          <w:tab w:val="left" w:pos="-1417"/>
          <w:tab w:val="left" w:pos="-851"/>
          <w:tab w:val="left" w:pos="-284"/>
          <w:tab w:val="left" w:pos="426"/>
          <w:tab w:val="left" w:pos="737"/>
          <w:tab w:val="left" w:pos="964"/>
        </w:tabs>
        <w:spacing w:line="283" w:lineRule="exact"/>
        <w:rPr>
          <w:rFonts w:cs="Arial"/>
          <w:spacing w:val="-2"/>
          <w:sz w:val="16"/>
          <w:szCs w:val="16"/>
        </w:rPr>
      </w:pPr>
      <w:r w:rsidRPr="00DE3039">
        <w:rPr>
          <w:rFonts w:cs="Arial"/>
          <w:spacing w:val="-2"/>
          <w:sz w:val="16"/>
          <w:szCs w:val="16"/>
        </w:rPr>
        <w:t xml:space="preserve">   </w:t>
      </w:r>
    </w:p>
    <w:p w14:paraId="68B8A03A" w14:textId="77777777" w:rsidR="005709E2" w:rsidRDefault="005709E2" w:rsidP="005709E2">
      <w:pPr>
        <w:pStyle w:val="Default"/>
        <w:spacing w:line="284" w:lineRule="exact"/>
        <w:rPr>
          <w:b/>
          <w:color w:val="auto"/>
          <w:sz w:val="16"/>
        </w:rPr>
      </w:pPr>
      <w:r>
        <w:rPr>
          <w:b/>
          <w:iCs/>
          <w:color w:val="auto"/>
          <w:sz w:val="16"/>
          <w:szCs w:val="16"/>
        </w:rPr>
        <w:t>Artikel 1</w:t>
      </w:r>
      <w:r w:rsidRPr="006C6B38">
        <w:rPr>
          <w:b/>
          <w:bCs/>
          <w:color w:val="auto"/>
          <w:sz w:val="16"/>
          <w:szCs w:val="16"/>
        </w:rPr>
        <w:t xml:space="preserve"> </w:t>
      </w:r>
      <w:r>
        <w:rPr>
          <w:b/>
          <w:bCs/>
          <w:color w:val="auto"/>
          <w:sz w:val="16"/>
          <w:szCs w:val="16"/>
        </w:rPr>
        <w:t>Het gehuurde</w:t>
      </w:r>
    </w:p>
    <w:p w14:paraId="0DE7C1B1" w14:textId="77777777" w:rsidR="005709E2" w:rsidRDefault="005709E2" w:rsidP="005709E2">
      <w:pPr>
        <w:pStyle w:val="Default"/>
        <w:rPr>
          <w:b/>
          <w:iCs/>
          <w:color w:val="auto"/>
          <w:sz w:val="16"/>
          <w:szCs w:val="16"/>
        </w:rPr>
      </w:pPr>
    </w:p>
    <w:p w14:paraId="0EFE5701" w14:textId="77777777" w:rsidR="005709E2" w:rsidRDefault="005709E2" w:rsidP="005709E2">
      <w:pPr>
        <w:pStyle w:val="Default"/>
        <w:ind w:left="567" w:hanging="567"/>
        <w:rPr>
          <w:color w:val="auto"/>
          <w:sz w:val="16"/>
          <w:szCs w:val="16"/>
        </w:rPr>
      </w:pPr>
    </w:p>
    <w:p w14:paraId="4E5C8194" w14:textId="77777777" w:rsidR="005709E2" w:rsidRPr="003A2485" w:rsidRDefault="005709E2" w:rsidP="005709E2">
      <w:pPr>
        <w:pStyle w:val="Default"/>
        <w:numPr>
          <w:ilvl w:val="0"/>
          <w:numId w:val="22"/>
        </w:numPr>
        <w:spacing w:line="284" w:lineRule="exact"/>
        <w:ind w:left="567" w:hanging="567"/>
        <w:rPr>
          <w:sz w:val="16"/>
          <w:szCs w:val="16"/>
        </w:rPr>
      </w:pPr>
      <w:bookmarkStart w:id="1" w:name="_Hlk51147259"/>
      <w:r>
        <w:rPr>
          <w:color w:val="auto"/>
          <w:sz w:val="16"/>
          <w:szCs w:val="16"/>
        </w:rPr>
        <w:t xml:space="preserve">Huurder huurt </w:t>
      </w:r>
      <w:r w:rsidRPr="003A2485">
        <w:rPr>
          <w:sz w:val="16"/>
          <w:szCs w:val="16"/>
        </w:rPr>
        <w:t xml:space="preserve">de woning aan </w:t>
      </w:r>
      <w:r>
        <w:rPr>
          <w:sz w:val="16"/>
          <w:szCs w:val="16"/>
        </w:rPr>
        <w:t xml:space="preserve">[adres] </w:t>
      </w:r>
      <w:r w:rsidRPr="003A2485">
        <w:rPr>
          <w:sz w:val="16"/>
          <w:szCs w:val="16"/>
        </w:rPr>
        <w:t xml:space="preserve">in [plaats]. </w:t>
      </w:r>
      <w:r>
        <w:rPr>
          <w:sz w:val="16"/>
          <w:szCs w:val="16"/>
        </w:rPr>
        <w:br/>
      </w:r>
      <w:r w:rsidRPr="003A2485">
        <w:rPr>
          <w:sz w:val="16"/>
          <w:szCs w:val="16"/>
        </w:rPr>
        <w:t>Als dit bij de woning hoort, huurt u ook:</w:t>
      </w:r>
      <w:r w:rsidRPr="003A2485">
        <w:rPr>
          <w:sz w:val="16"/>
          <w:szCs w:val="16"/>
        </w:rPr>
        <w:br/>
        <w:t>•</w:t>
      </w:r>
      <w:r w:rsidRPr="003A2485">
        <w:rPr>
          <w:sz w:val="16"/>
          <w:szCs w:val="16"/>
        </w:rPr>
        <w:tab/>
        <w:t>Alle onroerende zaken die bij de woning horen. Dat is bijvoorbeeld een schuur, berging of fietsenhok.</w:t>
      </w:r>
      <w:r w:rsidRPr="003A2485">
        <w:rPr>
          <w:sz w:val="16"/>
          <w:szCs w:val="16"/>
        </w:rPr>
        <w:br/>
        <w:t>•</w:t>
      </w:r>
      <w:r w:rsidRPr="003A2485">
        <w:rPr>
          <w:sz w:val="16"/>
          <w:szCs w:val="16"/>
        </w:rPr>
        <w:tab/>
        <w:t>De tuin die bij de woning hoort. Als er een tuin is.</w:t>
      </w:r>
      <w:r w:rsidRPr="003A2485">
        <w:rPr>
          <w:sz w:val="16"/>
          <w:szCs w:val="16"/>
        </w:rPr>
        <w:br/>
        <w:t>•</w:t>
      </w:r>
      <w:r w:rsidRPr="003A2485">
        <w:rPr>
          <w:sz w:val="16"/>
          <w:szCs w:val="16"/>
        </w:rPr>
        <w:tab/>
        <w:t>Als er een gemeenschappelijke ruimte bij de woning hoort, mag u die ook gebruiken.</w:t>
      </w:r>
      <w:r w:rsidRPr="003A2485">
        <w:rPr>
          <w:sz w:val="16"/>
          <w:szCs w:val="16"/>
        </w:rPr>
        <w:br/>
        <w:t>We noemen alles wat u huurt “de woning”. Dat doen we in de rest van dit contract en ook in de algemene huurvoorwaarden. U krijgt bij dit contract een precieze omschrijving van de woning en alles wat erbij hoort.”</w:t>
      </w:r>
      <w:r>
        <w:rPr>
          <w:color w:val="auto"/>
          <w:sz w:val="16"/>
          <w:szCs w:val="16"/>
        </w:rPr>
        <w:br/>
      </w:r>
    </w:p>
    <w:p w14:paraId="4DE3D7CB" w14:textId="77777777" w:rsidR="005709E2" w:rsidRDefault="005709E2" w:rsidP="005709E2">
      <w:pPr>
        <w:pStyle w:val="Default"/>
        <w:numPr>
          <w:ilvl w:val="0"/>
          <w:numId w:val="22"/>
        </w:numPr>
        <w:spacing w:line="284" w:lineRule="exact"/>
        <w:ind w:left="567" w:hanging="567"/>
        <w:rPr>
          <w:color w:val="auto"/>
          <w:sz w:val="16"/>
          <w:szCs w:val="16"/>
        </w:rPr>
      </w:pPr>
      <w:r w:rsidRPr="00AB6B8E">
        <w:rPr>
          <w:color w:val="auto"/>
          <w:sz w:val="16"/>
          <w:szCs w:val="16"/>
        </w:rPr>
        <w:t>Huurder heeft bij het aangaan van de huurovereenkomst een afschrift van een geldig energielabel van het gehuurde ontvangen.</w:t>
      </w:r>
      <w:r>
        <w:rPr>
          <w:color w:val="auto"/>
          <w:sz w:val="16"/>
          <w:szCs w:val="16"/>
        </w:rPr>
        <w:br/>
      </w:r>
    </w:p>
    <w:p w14:paraId="38DA5619" w14:textId="77777777" w:rsidR="005709E2" w:rsidRPr="00AB6B8E" w:rsidRDefault="005709E2" w:rsidP="005709E2">
      <w:pPr>
        <w:pStyle w:val="Default"/>
        <w:numPr>
          <w:ilvl w:val="0"/>
          <w:numId w:val="22"/>
        </w:numPr>
        <w:spacing w:line="284" w:lineRule="exact"/>
        <w:ind w:left="567" w:hanging="567"/>
        <w:rPr>
          <w:color w:val="auto"/>
          <w:sz w:val="16"/>
          <w:szCs w:val="16"/>
        </w:rPr>
      </w:pPr>
      <w:r w:rsidRPr="00AB6B8E">
        <w:rPr>
          <w:color w:val="auto"/>
          <w:sz w:val="16"/>
          <w:szCs w:val="16"/>
        </w:rPr>
        <w:t xml:space="preserve">Huurder heeft bij het aangaan van de huurovereenkomst een overzicht ontvangen van de waardering van de kwaliteit van de woning volgens het wettelijk woningwaarderingsstelsel van het Besluit Huurprijzen Woonruimte en de daarbij horende maximale huurprijs. De woning wordt gewaardeerd met …. …. punten.   </w:t>
      </w:r>
      <w:bookmarkEnd w:id="1"/>
      <w:r w:rsidRPr="00AB6B8E">
        <w:rPr>
          <w:color w:val="auto"/>
          <w:sz w:val="16"/>
          <w:szCs w:val="16"/>
        </w:rPr>
        <w:br/>
      </w:r>
    </w:p>
    <w:p w14:paraId="2B25BE45" w14:textId="77777777" w:rsidR="005709E2" w:rsidRDefault="005709E2" w:rsidP="005709E2">
      <w:pPr>
        <w:pStyle w:val="Default"/>
        <w:spacing w:line="284" w:lineRule="exact"/>
        <w:rPr>
          <w:b/>
          <w:color w:val="auto"/>
          <w:sz w:val="16"/>
        </w:rPr>
      </w:pPr>
      <w:r>
        <w:rPr>
          <w:b/>
          <w:iCs/>
          <w:color w:val="auto"/>
          <w:sz w:val="16"/>
          <w:szCs w:val="16"/>
        </w:rPr>
        <w:t xml:space="preserve">Artikel 2 </w:t>
      </w:r>
      <w:r>
        <w:rPr>
          <w:b/>
          <w:bCs/>
          <w:color w:val="auto"/>
          <w:sz w:val="16"/>
          <w:szCs w:val="16"/>
        </w:rPr>
        <w:t>De bestemming van het gehuurde</w:t>
      </w:r>
    </w:p>
    <w:p w14:paraId="620137F4" w14:textId="77777777" w:rsidR="005709E2" w:rsidRDefault="005709E2" w:rsidP="005709E2">
      <w:pPr>
        <w:pStyle w:val="Default"/>
        <w:spacing w:line="284" w:lineRule="exact"/>
        <w:rPr>
          <w:b/>
          <w:color w:val="auto"/>
          <w:sz w:val="16"/>
          <w:szCs w:val="16"/>
        </w:rPr>
      </w:pPr>
    </w:p>
    <w:p w14:paraId="63CC7224" w14:textId="77777777" w:rsidR="005709E2" w:rsidRDefault="005709E2" w:rsidP="005709E2">
      <w:pPr>
        <w:pStyle w:val="Default"/>
        <w:spacing w:line="284" w:lineRule="exact"/>
        <w:rPr>
          <w:color w:val="auto"/>
          <w:sz w:val="16"/>
          <w:szCs w:val="16"/>
        </w:rPr>
      </w:pPr>
      <w:r w:rsidRPr="2921D948">
        <w:rPr>
          <w:color w:val="auto"/>
          <w:sz w:val="16"/>
          <w:szCs w:val="16"/>
        </w:rPr>
        <w:t>Het gehuurde is uitsluitend bestemd om voor huurder en de leden van zijn huishouden als woonruimte te dienen.</w:t>
      </w:r>
      <w:r w:rsidRPr="2921D948">
        <w:rPr>
          <w:rFonts w:eastAsia="Verdana"/>
          <w:sz w:val="16"/>
          <w:szCs w:val="16"/>
        </w:rPr>
        <w:t xml:space="preserve"> </w:t>
      </w:r>
      <w:r w:rsidRPr="0099394F">
        <w:rPr>
          <w:rFonts w:eastAsia="Verdana"/>
          <w:sz w:val="16"/>
          <w:szCs w:val="16"/>
        </w:rPr>
        <w:t>Tot het huishouden van huurder worden huurder en zijn eventuele partner en kind(eren) gerekend. Voor bewoning van de woning door personen anders dan de leden van het huishouden van de huurder heeft de huurder schriftelijke toestemming van de verhuurder nodig</w:t>
      </w:r>
      <w:r>
        <w:rPr>
          <w:rFonts w:eastAsia="Verdana"/>
          <w:sz w:val="16"/>
          <w:szCs w:val="16"/>
        </w:rPr>
        <w:t>.</w:t>
      </w:r>
      <w:r w:rsidRPr="0099394F">
        <w:rPr>
          <w:rFonts w:eastAsia="Verdana"/>
          <w:sz w:val="16"/>
          <w:szCs w:val="16"/>
        </w:rPr>
        <w:t xml:space="preserve"> </w:t>
      </w:r>
      <w:r w:rsidRPr="2921D948">
        <w:rPr>
          <w:rFonts w:eastAsia="Verdana"/>
          <w:sz w:val="16"/>
          <w:szCs w:val="16"/>
        </w:rPr>
        <w:t>De berging (inpandig of anders) is bestemd om uitsluitend te worden gebruikt als berging.</w:t>
      </w:r>
    </w:p>
    <w:p w14:paraId="3543BB80" w14:textId="77777777" w:rsidR="005709E2" w:rsidRDefault="005709E2" w:rsidP="005709E2">
      <w:pPr>
        <w:pStyle w:val="Default"/>
        <w:spacing w:line="284" w:lineRule="exact"/>
        <w:rPr>
          <w:b/>
          <w:iCs/>
          <w:color w:val="auto"/>
          <w:sz w:val="16"/>
          <w:szCs w:val="16"/>
        </w:rPr>
      </w:pPr>
    </w:p>
    <w:p w14:paraId="027CF0F9" w14:textId="77777777" w:rsidR="00BB0A6D" w:rsidRDefault="00BB0A6D" w:rsidP="005709E2">
      <w:pPr>
        <w:tabs>
          <w:tab w:val="left" w:pos="-1417"/>
          <w:tab w:val="left" w:pos="-851"/>
          <w:tab w:val="left" w:pos="-284"/>
          <w:tab w:val="left" w:pos="426"/>
          <w:tab w:val="left" w:pos="737"/>
          <w:tab w:val="left" w:pos="964"/>
        </w:tabs>
        <w:spacing w:line="283" w:lineRule="exact"/>
        <w:rPr>
          <w:rFonts w:cs="Arial"/>
          <w:b/>
          <w:spacing w:val="-2"/>
          <w:sz w:val="16"/>
          <w:szCs w:val="16"/>
        </w:rPr>
      </w:pPr>
    </w:p>
    <w:p w14:paraId="0E354146" w14:textId="77777777" w:rsidR="005709E2" w:rsidRPr="00DE3039" w:rsidRDefault="005709E2" w:rsidP="005709E2">
      <w:pPr>
        <w:tabs>
          <w:tab w:val="left" w:pos="-1417"/>
          <w:tab w:val="left" w:pos="-851"/>
          <w:tab w:val="left" w:pos="-284"/>
          <w:tab w:val="left" w:pos="426"/>
          <w:tab w:val="left" w:pos="737"/>
          <w:tab w:val="left" w:pos="964"/>
        </w:tabs>
        <w:spacing w:line="283" w:lineRule="exact"/>
        <w:rPr>
          <w:rFonts w:cs="Arial"/>
          <w:b/>
          <w:spacing w:val="-2"/>
          <w:sz w:val="16"/>
          <w:szCs w:val="16"/>
        </w:rPr>
      </w:pPr>
      <w:r w:rsidRPr="00DE3039">
        <w:rPr>
          <w:rFonts w:cs="Arial"/>
          <w:b/>
          <w:spacing w:val="-2"/>
          <w:sz w:val="16"/>
          <w:szCs w:val="16"/>
        </w:rPr>
        <w:t>Artikel 3</w:t>
      </w:r>
      <w:r w:rsidRPr="00DE3039">
        <w:rPr>
          <w:b/>
        </w:rPr>
        <w:t xml:space="preserve"> </w:t>
      </w:r>
      <w:r w:rsidRPr="00DE3039">
        <w:rPr>
          <w:rFonts w:cs="Arial"/>
          <w:b/>
          <w:spacing w:val="-2"/>
          <w:sz w:val="16"/>
          <w:szCs w:val="16"/>
        </w:rPr>
        <w:t xml:space="preserve">  De huurperiode</w:t>
      </w:r>
    </w:p>
    <w:p w14:paraId="2C15D27B" w14:textId="77777777" w:rsidR="005709E2" w:rsidRDefault="005709E2" w:rsidP="00BB0A6D">
      <w:pPr>
        <w:widowControl w:val="0"/>
        <w:tabs>
          <w:tab w:val="left" w:pos="1440"/>
          <w:tab w:val="left" w:pos="3099"/>
        </w:tabs>
        <w:spacing w:line="283" w:lineRule="exact"/>
        <w:ind w:left="567" w:hanging="567"/>
        <w:rPr>
          <w:rFonts w:cs="Arial"/>
          <w:snapToGrid w:val="0"/>
          <w:sz w:val="16"/>
          <w:szCs w:val="16"/>
        </w:rPr>
      </w:pPr>
      <w:r w:rsidRPr="00DE3039">
        <w:rPr>
          <w:rFonts w:cs="Arial"/>
          <w:spacing w:val="-2"/>
          <w:sz w:val="16"/>
          <w:szCs w:val="16"/>
        </w:rPr>
        <w:t xml:space="preserve">3.1   </w:t>
      </w:r>
      <w:r>
        <w:rPr>
          <w:rFonts w:cs="Arial"/>
          <w:spacing w:val="-2"/>
          <w:sz w:val="16"/>
          <w:szCs w:val="16"/>
        </w:rPr>
        <w:tab/>
      </w:r>
      <w:r>
        <w:rPr>
          <w:rFonts w:cs="Arial"/>
          <w:snapToGrid w:val="0"/>
          <w:sz w:val="16"/>
          <w:szCs w:val="16"/>
        </w:rPr>
        <w:t xml:space="preserve">Deze </w:t>
      </w:r>
      <w:r w:rsidRPr="00477ADF">
        <w:rPr>
          <w:rFonts w:cs="Arial"/>
          <w:snapToGrid w:val="0"/>
          <w:sz w:val="16"/>
          <w:szCs w:val="16"/>
        </w:rPr>
        <w:t>tijdelijke huurovereenkomst wordt a</w:t>
      </w:r>
      <w:r>
        <w:rPr>
          <w:rFonts w:cs="Arial"/>
          <w:snapToGrid w:val="0"/>
          <w:sz w:val="16"/>
          <w:szCs w:val="16"/>
        </w:rPr>
        <w:t xml:space="preserve">angegaan voor onbepaalde tijd, </w:t>
      </w:r>
      <w:r w:rsidRPr="00477ADF">
        <w:rPr>
          <w:rFonts w:cs="Arial"/>
          <w:snapToGrid w:val="0"/>
          <w:sz w:val="16"/>
          <w:szCs w:val="16"/>
        </w:rPr>
        <w:t>maar ten</w:t>
      </w:r>
      <w:r>
        <w:rPr>
          <w:rFonts w:cs="Arial"/>
          <w:snapToGrid w:val="0"/>
          <w:sz w:val="16"/>
          <w:szCs w:val="16"/>
        </w:rPr>
        <w:t xml:space="preserve"> </w:t>
      </w:r>
      <w:r w:rsidRPr="00477ADF">
        <w:rPr>
          <w:rFonts w:cs="Arial"/>
          <w:snapToGrid w:val="0"/>
          <w:sz w:val="16"/>
          <w:szCs w:val="16"/>
        </w:rPr>
        <w:t>minste voor een periode van minimaal zes/ drie</w:t>
      </w:r>
      <w:r w:rsidRPr="00477ADF">
        <w:rPr>
          <w:rFonts w:cs="Arial"/>
          <w:snapToGrid w:val="0"/>
          <w:sz w:val="16"/>
          <w:szCs w:val="16"/>
          <w:vertAlign w:val="superscript"/>
        </w:rPr>
        <w:footnoteReference w:id="6"/>
      </w:r>
      <w:r w:rsidRPr="00477ADF">
        <w:rPr>
          <w:rFonts w:cs="Arial"/>
          <w:snapToGrid w:val="0"/>
          <w:sz w:val="16"/>
          <w:szCs w:val="16"/>
        </w:rPr>
        <w:t xml:space="preserve"> maanden ingaande op </w:t>
      </w:r>
      <w:proofErr w:type="spellStart"/>
      <w:r w:rsidRPr="002E02C3">
        <w:rPr>
          <w:rFonts w:cs="Arial"/>
          <w:snapToGrid w:val="0"/>
          <w:sz w:val="16"/>
          <w:szCs w:val="16"/>
        </w:rPr>
        <w:t>dd</w:t>
      </w:r>
      <w:proofErr w:type="spellEnd"/>
      <w:r w:rsidRPr="002E02C3">
        <w:rPr>
          <w:rFonts w:cs="Arial"/>
          <w:snapToGrid w:val="0"/>
          <w:sz w:val="16"/>
          <w:szCs w:val="16"/>
        </w:rPr>
        <w:t>-mm-</w:t>
      </w:r>
      <w:proofErr w:type="spellStart"/>
      <w:r w:rsidRPr="002E02C3">
        <w:rPr>
          <w:rFonts w:cs="Arial"/>
          <w:snapToGrid w:val="0"/>
          <w:sz w:val="16"/>
          <w:szCs w:val="16"/>
        </w:rPr>
        <w:t>jjjj</w:t>
      </w:r>
      <w:proofErr w:type="spellEnd"/>
      <w:r w:rsidRPr="002E02C3">
        <w:rPr>
          <w:rFonts w:cs="Arial"/>
          <w:snapToGrid w:val="0"/>
          <w:sz w:val="16"/>
          <w:szCs w:val="16"/>
        </w:rPr>
        <w:t>.</w:t>
      </w:r>
      <w:r w:rsidRPr="00477ADF">
        <w:rPr>
          <w:rFonts w:cs="Arial"/>
          <w:snapToGrid w:val="0"/>
          <w:sz w:val="16"/>
          <w:szCs w:val="16"/>
        </w:rPr>
        <w:t xml:space="preserve"> </w:t>
      </w:r>
      <w:r w:rsidRPr="00477ADF">
        <w:rPr>
          <w:rFonts w:cs="Arial"/>
          <w:spacing w:val="4"/>
          <w:sz w:val="16"/>
          <w:szCs w:val="16"/>
        </w:rPr>
        <w:t xml:space="preserve">De huurovereenkomst eindigt van rechtswege, zonder dat hiervoor opzegging door huurder of verhuurder vereist is, bij het verlopen van de vergunning. </w:t>
      </w:r>
      <w:r w:rsidRPr="00477ADF">
        <w:rPr>
          <w:rFonts w:cs="Arial"/>
          <w:snapToGrid w:val="0"/>
          <w:sz w:val="16"/>
          <w:szCs w:val="16"/>
        </w:rPr>
        <w:t>Na het verstrijken van de aanvangstermijn van zes / drie</w:t>
      </w:r>
      <w:r w:rsidRPr="00477ADF">
        <w:rPr>
          <w:rFonts w:cs="Arial"/>
          <w:snapToGrid w:val="0"/>
          <w:sz w:val="16"/>
          <w:szCs w:val="16"/>
          <w:vertAlign w:val="superscript"/>
        </w:rPr>
        <w:footnoteReference w:id="7"/>
      </w:r>
      <w:r w:rsidRPr="00477ADF">
        <w:rPr>
          <w:rFonts w:cs="Arial"/>
          <w:snapToGrid w:val="0"/>
          <w:sz w:val="16"/>
          <w:szCs w:val="16"/>
        </w:rPr>
        <w:t xml:space="preserve"> maanden kan de huurovereenkomst door elk der partijen worden opgezegd, tegen een voor de betaling van de huurprijs geldende dag en met inachtneming van de hieronder gestelde termijnen.</w:t>
      </w:r>
      <w:r>
        <w:rPr>
          <w:rFonts w:cs="Arial"/>
          <w:snapToGrid w:val="0"/>
          <w:sz w:val="16"/>
          <w:szCs w:val="16"/>
        </w:rPr>
        <w:br/>
      </w:r>
    </w:p>
    <w:p w14:paraId="5C387E11" w14:textId="77777777" w:rsidR="005709E2" w:rsidRDefault="005709E2" w:rsidP="005709E2">
      <w:pPr>
        <w:widowControl w:val="0"/>
        <w:tabs>
          <w:tab w:val="left" w:pos="1440"/>
          <w:tab w:val="left" w:pos="1985"/>
          <w:tab w:val="left" w:pos="3099"/>
          <w:tab w:val="left" w:pos="3402"/>
          <w:tab w:val="left" w:pos="4678"/>
          <w:tab w:val="left" w:pos="5954"/>
        </w:tabs>
        <w:spacing w:line="283" w:lineRule="exact"/>
        <w:ind w:left="567" w:hanging="567"/>
        <w:rPr>
          <w:rFonts w:cs="Arial"/>
          <w:snapToGrid w:val="0"/>
          <w:sz w:val="16"/>
          <w:szCs w:val="16"/>
        </w:rPr>
      </w:pPr>
      <w:r>
        <w:rPr>
          <w:rFonts w:cs="Arial"/>
          <w:spacing w:val="-2"/>
          <w:sz w:val="16"/>
          <w:szCs w:val="16"/>
        </w:rPr>
        <w:t xml:space="preserve">3.2 </w:t>
      </w:r>
      <w:r>
        <w:rPr>
          <w:rFonts w:cs="Arial"/>
          <w:spacing w:val="-2"/>
          <w:sz w:val="16"/>
          <w:szCs w:val="16"/>
        </w:rPr>
        <w:tab/>
      </w:r>
      <w:r w:rsidRPr="009A069F">
        <w:rPr>
          <w:sz w:val="16"/>
          <w:szCs w:val="16"/>
        </w:rPr>
        <w:t xml:space="preserve">De huurder dient een opzegtermijn van één maand in acht te nemen. </w:t>
      </w:r>
      <w:r w:rsidRPr="009A069F">
        <w:rPr>
          <w:rFonts w:cs="Arial"/>
          <w:snapToGrid w:val="0"/>
          <w:sz w:val="16"/>
          <w:szCs w:val="16"/>
        </w:rPr>
        <w:t>Verhuurder dient een opzegtermijn in acht nemen van ten minste drie / twee</w:t>
      </w:r>
      <w:r w:rsidRPr="009A069F">
        <w:rPr>
          <w:rStyle w:val="Voetnootmarkering"/>
          <w:rFonts w:cs="Arial"/>
          <w:snapToGrid w:val="0"/>
          <w:sz w:val="16"/>
          <w:szCs w:val="16"/>
        </w:rPr>
        <w:footnoteReference w:id="8"/>
      </w:r>
      <w:r w:rsidRPr="009A069F">
        <w:rPr>
          <w:rFonts w:cs="Arial"/>
          <w:snapToGrid w:val="0"/>
          <w:sz w:val="16"/>
          <w:szCs w:val="16"/>
        </w:rPr>
        <w:t xml:space="preserve"> maanden.</w:t>
      </w:r>
      <w:r w:rsidRPr="009A069F">
        <w:rPr>
          <w:sz w:val="16"/>
          <w:szCs w:val="16"/>
        </w:rPr>
        <w:t xml:space="preserve"> </w:t>
      </w:r>
      <w:r w:rsidRPr="009A069F">
        <w:rPr>
          <w:rFonts w:cs="Arial"/>
          <w:snapToGrid w:val="0"/>
          <w:sz w:val="16"/>
          <w:szCs w:val="16"/>
        </w:rPr>
        <w:t>De opzegging geschiedt bij aangetekende brief of bij deurwaardersexploot.</w:t>
      </w:r>
    </w:p>
    <w:p w14:paraId="7E4933A7" w14:textId="77777777" w:rsidR="005709E2" w:rsidRPr="009A069F" w:rsidRDefault="005709E2" w:rsidP="00BB0A6D">
      <w:pPr>
        <w:widowControl w:val="0"/>
        <w:tabs>
          <w:tab w:val="left" w:pos="1440"/>
          <w:tab w:val="left" w:pos="1985"/>
          <w:tab w:val="left" w:pos="3099"/>
          <w:tab w:val="left" w:pos="3402"/>
          <w:tab w:val="left" w:pos="4678"/>
          <w:tab w:val="left" w:pos="5954"/>
        </w:tabs>
        <w:spacing w:line="283" w:lineRule="exact"/>
        <w:ind w:left="567" w:hanging="567"/>
        <w:rPr>
          <w:rFonts w:cs="Arial"/>
          <w:snapToGrid w:val="0"/>
          <w:sz w:val="16"/>
          <w:szCs w:val="16"/>
        </w:rPr>
      </w:pPr>
    </w:p>
    <w:p w14:paraId="594F99EF" w14:textId="77777777" w:rsidR="005709E2" w:rsidRPr="009A069F" w:rsidRDefault="005709E2" w:rsidP="00BB0A6D">
      <w:pPr>
        <w:widowControl w:val="0"/>
        <w:tabs>
          <w:tab w:val="left" w:pos="567"/>
          <w:tab w:val="left" w:pos="3099"/>
        </w:tabs>
        <w:spacing w:line="283" w:lineRule="exact"/>
        <w:ind w:left="567" w:hanging="567"/>
        <w:rPr>
          <w:rFonts w:cs="Arial"/>
          <w:snapToGrid w:val="0"/>
          <w:sz w:val="16"/>
          <w:szCs w:val="16"/>
        </w:rPr>
      </w:pPr>
      <w:r>
        <w:rPr>
          <w:rFonts w:cs="Arial"/>
          <w:snapToGrid w:val="0"/>
          <w:sz w:val="16"/>
          <w:szCs w:val="16"/>
        </w:rPr>
        <w:t xml:space="preserve">3.3  </w:t>
      </w:r>
      <w:r>
        <w:rPr>
          <w:rFonts w:cs="Arial"/>
          <w:snapToGrid w:val="0"/>
          <w:sz w:val="16"/>
          <w:szCs w:val="16"/>
        </w:rPr>
        <w:tab/>
      </w:r>
      <w:r w:rsidRPr="009A069F">
        <w:rPr>
          <w:rFonts w:cs="Arial"/>
          <w:snapToGrid w:val="0"/>
          <w:sz w:val="16"/>
          <w:szCs w:val="16"/>
        </w:rPr>
        <w:t>Zonder opzegging van de huurder of de verhuurder eindigt deze overeenkomst op het tijdstip dat de in de aanhef genoemde vergunning van Burgemeester en Wethouders haar geldigheid ve</w:t>
      </w:r>
      <w:r w:rsidRPr="009A069F">
        <w:rPr>
          <w:rFonts w:cs="Arial"/>
          <w:snapToGrid w:val="0"/>
          <w:sz w:val="16"/>
          <w:szCs w:val="16"/>
        </w:rPr>
        <w:t>r</w:t>
      </w:r>
      <w:r w:rsidRPr="009A069F">
        <w:rPr>
          <w:rFonts w:cs="Arial"/>
          <w:snapToGrid w:val="0"/>
          <w:sz w:val="16"/>
          <w:szCs w:val="16"/>
        </w:rPr>
        <w:t>liest, rekening houdend met de mogelijke verlenging van die vergunning</w:t>
      </w:r>
      <w:r w:rsidRPr="009A069F">
        <w:rPr>
          <w:rStyle w:val="Voetnootmarkering"/>
          <w:rFonts w:cs="Arial"/>
          <w:snapToGrid w:val="0"/>
          <w:sz w:val="16"/>
          <w:szCs w:val="16"/>
        </w:rPr>
        <w:footnoteReference w:id="9"/>
      </w:r>
      <w:r w:rsidRPr="009A069F">
        <w:rPr>
          <w:rFonts w:cs="Arial"/>
          <w:snapToGrid w:val="0"/>
          <w:sz w:val="16"/>
          <w:szCs w:val="16"/>
        </w:rPr>
        <w:t>.</w:t>
      </w:r>
    </w:p>
    <w:p w14:paraId="5DD140DC" w14:textId="77777777" w:rsidR="005709E2" w:rsidRDefault="005709E2" w:rsidP="005709E2">
      <w:pPr>
        <w:pStyle w:val="Default"/>
        <w:widowControl w:val="0"/>
        <w:spacing w:line="284" w:lineRule="exact"/>
        <w:rPr>
          <w:rFonts w:cs="Times New Roman"/>
          <w:b/>
          <w:bCs/>
          <w:color w:val="auto"/>
          <w:sz w:val="16"/>
          <w:szCs w:val="16"/>
        </w:rPr>
      </w:pPr>
    </w:p>
    <w:p w14:paraId="3FB22C5C" w14:textId="77777777" w:rsidR="005709E2" w:rsidRDefault="005709E2" w:rsidP="005709E2">
      <w:pPr>
        <w:rPr>
          <w:b/>
          <w:iCs/>
          <w:szCs w:val="16"/>
        </w:rPr>
      </w:pPr>
    </w:p>
    <w:p w14:paraId="315CA99A" w14:textId="77777777" w:rsidR="005709E2" w:rsidRDefault="005709E2" w:rsidP="005709E2">
      <w:pPr>
        <w:rPr>
          <w:b/>
          <w:bCs/>
          <w:szCs w:val="16"/>
        </w:rPr>
      </w:pPr>
      <w:r>
        <w:rPr>
          <w:b/>
          <w:iCs/>
          <w:szCs w:val="16"/>
        </w:rPr>
        <w:t>Artikel 4</w:t>
      </w:r>
      <w:r w:rsidRPr="006C6B38">
        <w:rPr>
          <w:b/>
          <w:bCs/>
          <w:szCs w:val="16"/>
        </w:rPr>
        <w:t xml:space="preserve"> </w:t>
      </w:r>
      <w:r>
        <w:rPr>
          <w:b/>
          <w:bCs/>
          <w:szCs w:val="16"/>
        </w:rPr>
        <w:t>De door huurder te betalen prijs en huurverhogingen</w:t>
      </w:r>
    </w:p>
    <w:p w14:paraId="4AE34D2A" w14:textId="77777777" w:rsidR="005709E2" w:rsidRDefault="005709E2" w:rsidP="005709E2">
      <w:pPr>
        <w:pStyle w:val="Default"/>
        <w:spacing w:line="284" w:lineRule="exact"/>
        <w:rPr>
          <w:b/>
          <w:color w:val="auto"/>
          <w:sz w:val="16"/>
          <w:szCs w:val="16"/>
        </w:rPr>
      </w:pPr>
    </w:p>
    <w:p w14:paraId="0D142465" w14:textId="77777777" w:rsidR="005709E2" w:rsidRPr="00383FDE" w:rsidRDefault="005709E2" w:rsidP="005709E2">
      <w:pPr>
        <w:pStyle w:val="Default"/>
        <w:spacing w:after="120" w:line="284" w:lineRule="exact"/>
        <w:ind w:left="567" w:hanging="567"/>
        <w:rPr>
          <w:color w:val="auto"/>
          <w:sz w:val="16"/>
          <w:szCs w:val="16"/>
        </w:rPr>
      </w:pPr>
      <w:r>
        <w:rPr>
          <w:color w:val="auto"/>
          <w:sz w:val="16"/>
          <w:szCs w:val="16"/>
        </w:rPr>
        <w:t>4.1</w:t>
      </w:r>
      <w:r>
        <w:rPr>
          <w:color w:val="auto"/>
          <w:sz w:val="16"/>
          <w:szCs w:val="16"/>
        </w:rPr>
        <w:tab/>
      </w:r>
      <w:r w:rsidRPr="00383FDE">
        <w:rPr>
          <w:color w:val="auto"/>
          <w:sz w:val="16"/>
          <w:szCs w:val="16"/>
        </w:rPr>
        <w:t>Vanaf de ingangsdatum van de huur is huurder maandelijks een prijs verschuldigd. Deze bestaat uit de huurprijs, het voorschot van de kosten voor nutsvoorzieningen met een individuele meter, de servicekosten en indien van toepassing een energieprestatievergoeding.</w:t>
      </w:r>
    </w:p>
    <w:p w14:paraId="58C4EBE4" w14:textId="77777777" w:rsidR="005709E2" w:rsidRPr="00383FDE" w:rsidRDefault="005709E2" w:rsidP="005709E2">
      <w:pPr>
        <w:pStyle w:val="Default"/>
        <w:spacing w:after="120" w:line="284" w:lineRule="exact"/>
        <w:ind w:left="567"/>
        <w:rPr>
          <w:color w:val="auto"/>
          <w:sz w:val="16"/>
          <w:szCs w:val="16"/>
        </w:rPr>
      </w:pPr>
      <w:r w:rsidRPr="00383FDE">
        <w:rPr>
          <w:color w:val="auto"/>
          <w:sz w:val="16"/>
          <w:szCs w:val="16"/>
        </w:rPr>
        <w:t xml:space="preserve">Onder kosten voor nutsvoorzieningen met een individuele meter wordt verstaan: de vergoeding in verband met de levering van elektriciteit, gas en water voor het verbruik in het woonruimtegedeelte van het gehuurde op basis van een zich in dat gedeelte bevindende individuele meter. </w:t>
      </w:r>
    </w:p>
    <w:p w14:paraId="159A6252" w14:textId="77777777" w:rsidR="005709E2" w:rsidRPr="00383FDE" w:rsidRDefault="005709E2" w:rsidP="005709E2">
      <w:pPr>
        <w:pStyle w:val="Default"/>
        <w:spacing w:after="120" w:line="284" w:lineRule="exact"/>
        <w:ind w:left="567"/>
        <w:rPr>
          <w:color w:val="auto"/>
          <w:sz w:val="16"/>
          <w:szCs w:val="16"/>
        </w:rPr>
      </w:pPr>
      <w:r w:rsidRPr="00383FDE">
        <w:rPr>
          <w:color w:val="auto"/>
          <w:sz w:val="16"/>
          <w:szCs w:val="16"/>
        </w:rPr>
        <w:t xml:space="preserve">Onder servicekosten wordt verstaan: de vergoeding voor de overige zaken en diensten die geleverd worden in verband met de bewoning van de woonruimte. </w:t>
      </w:r>
    </w:p>
    <w:p w14:paraId="5EBAAB1F" w14:textId="77777777" w:rsidR="005709E2" w:rsidRDefault="005709E2" w:rsidP="005709E2">
      <w:pPr>
        <w:pStyle w:val="Default"/>
        <w:spacing w:after="120" w:line="284" w:lineRule="exact"/>
        <w:ind w:left="567"/>
        <w:rPr>
          <w:color w:val="auto"/>
          <w:sz w:val="16"/>
          <w:szCs w:val="16"/>
        </w:rPr>
      </w:pPr>
      <w:r w:rsidRPr="00443B82">
        <w:rPr>
          <w:color w:val="auto"/>
          <w:sz w:val="16"/>
          <w:szCs w:val="16"/>
        </w:rPr>
        <w:t>(indien van toepassing) Onder energieprestatievergoeding wordt verstaan: de door de huurder te betalen vergoeding met betrekking tot een gegarandeerde energieprestatie van de woonruimte als bedoeld in artikel 7:237 lid 4</w:t>
      </w:r>
    </w:p>
    <w:p w14:paraId="3A439B1B" w14:textId="77777777" w:rsidR="005709E2" w:rsidRDefault="005709E2" w:rsidP="005709E2">
      <w:pPr>
        <w:pStyle w:val="Default"/>
        <w:spacing w:line="284" w:lineRule="exact"/>
        <w:rPr>
          <w:color w:val="auto"/>
          <w:sz w:val="16"/>
          <w:szCs w:val="16"/>
        </w:rPr>
      </w:pPr>
    </w:p>
    <w:p w14:paraId="4EA2224A" w14:textId="77777777" w:rsidR="005709E2" w:rsidRDefault="005709E2" w:rsidP="005709E2">
      <w:pPr>
        <w:pStyle w:val="Default"/>
        <w:numPr>
          <w:ilvl w:val="0"/>
          <w:numId w:val="23"/>
        </w:numPr>
        <w:spacing w:line="284" w:lineRule="exact"/>
        <w:ind w:left="567" w:hanging="567"/>
        <w:rPr>
          <w:color w:val="auto"/>
          <w:sz w:val="16"/>
          <w:szCs w:val="16"/>
        </w:rPr>
      </w:pPr>
      <w:r w:rsidRPr="00EF24A5">
        <w:rPr>
          <w:color w:val="auto"/>
          <w:sz w:val="16"/>
          <w:szCs w:val="16"/>
        </w:rPr>
        <w:t>De door huurder verschuldigde huurprijs bedraagt</w:t>
      </w:r>
      <w:r>
        <w:rPr>
          <w:color w:val="auto"/>
          <w:sz w:val="16"/>
          <w:szCs w:val="16"/>
        </w:rPr>
        <w:t xml:space="preserve"> bij aanvang van de huur</w:t>
      </w:r>
      <w:r w:rsidRPr="00EF24A5">
        <w:rPr>
          <w:color w:val="auto"/>
          <w:sz w:val="16"/>
          <w:szCs w:val="16"/>
        </w:rPr>
        <w:t>: €…..</w:t>
      </w:r>
      <w:r>
        <w:rPr>
          <w:color w:val="auto"/>
          <w:sz w:val="16"/>
          <w:szCs w:val="16"/>
        </w:rPr>
        <w:br/>
      </w:r>
    </w:p>
    <w:p w14:paraId="3D0A55A9" w14:textId="77777777" w:rsidR="00BF329A" w:rsidRPr="005B1C71" w:rsidRDefault="00BF329A" w:rsidP="00BF329A">
      <w:pPr>
        <w:pStyle w:val="Default"/>
        <w:numPr>
          <w:ilvl w:val="0"/>
          <w:numId w:val="23"/>
        </w:numPr>
        <w:spacing w:line="284" w:lineRule="exact"/>
        <w:ind w:left="567" w:hanging="567"/>
        <w:rPr>
          <w:color w:val="auto"/>
          <w:sz w:val="16"/>
          <w:szCs w:val="16"/>
        </w:rPr>
      </w:pPr>
      <w:r w:rsidRPr="005B1C71">
        <w:rPr>
          <w:color w:val="auto"/>
          <w:sz w:val="16"/>
          <w:szCs w:val="16"/>
        </w:rPr>
        <w:t>a. Laag</w:t>
      </w:r>
      <w:r>
        <w:rPr>
          <w:color w:val="auto"/>
          <w:sz w:val="16"/>
          <w:szCs w:val="16"/>
        </w:rPr>
        <w:t xml:space="preserve"> </w:t>
      </w:r>
      <w:r w:rsidRPr="005B1C71">
        <w:rPr>
          <w:color w:val="auto"/>
          <w:sz w:val="16"/>
          <w:szCs w:val="16"/>
        </w:rPr>
        <w:t>segment</w:t>
      </w:r>
      <w:r>
        <w:rPr>
          <w:rStyle w:val="Voetnootmarkering"/>
          <w:color w:val="auto"/>
          <w:sz w:val="16"/>
          <w:szCs w:val="16"/>
        </w:rPr>
        <w:footnoteReference w:id="10"/>
      </w:r>
      <w:r w:rsidRPr="005B1C71">
        <w:rPr>
          <w:color w:val="auto"/>
          <w:sz w:val="16"/>
          <w:szCs w:val="16"/>
        </w:rPr>
        <w:t xml:space="preserve"> </w:t>
      </w:r>
      <w:r w:rsidRPr="005B1C71">
        <w:rPr>
          <w:color w:val="auto"/>
          <w:sz w:val="16"/>
          <w:szCs w:val="16"/>
        </w:rPr>
        <w:br/>
        <w:t xml:space="preserve">Indien het gehuurde woonruimte in het laag segment betreft, kan de huurprijs overeenkomstig de wettelijke regeling van artikel 7:248 BW e.v. op voorstel van verhuurder </w:t>
      </w:r>
      <w:bookmarkStart w:id="3" w:name="_Hlk189235087"/>
      <w:r w:rsidRPr="005B1C71">
        <w:rPr>
          <w:color w:val="auto"/>
          <w:sz w:val="16"/>
          <w:szCs w:val="16"/>
        </w:rPr>
        <w:t xml:space="preserve">voor het eerst per ……………….. en vervolgens </w:t>
      </w:r>
      <w:bookmarkEnd w:id="3"/>
      <w:r w:rsidRPr="005B1C71">
        <w:rPr>
          <w:color w:val="auto"/>
          <w:sz w:val="16"/>
          <w:szCs w:val="16"/>
        </w:rPr>
        <w:t>jaarlijks worden gewijzigd met een percentage</w:t>
      </w:r>
      <w:r w:rsidR="009579CC">
        <w:rPr>
          <w:color w:val="auto"/>
          <w:sz w:val="16"/>
          <w:szCs w:val="16"/>
        </w:rPr>
        <w:t xml:space="preserve"> of bedrag</w:t>
      </w:r>
      <w:r w:rsidRPr="005B1C71">
        <w:rPr>
          <w:color w:val="auto"/>
          <w:sz w:val="16"/>
          <w:szCs w:val="16"/>
        </w:rPr>
        <w:t xml:space="preserve"> dat maximaal gelijk is aan het op de</w:t>
      </w:r>
      <w:r w:rsidR="00CC4C44">
        <w:rPr>
          <w:color w:val="auto"/>
          <w:sz w:val="16"/>
          <w:szCs w:val="16"/>
        </w:rPr>
        <w:t xml:space="preserve"> voorgestelde </w:t>
      </w:r>
      <w:r w:rsidRPr="005B1C71">
        <w:rPr>
          <w:color w:val="auto"/>
          <w:sz w:val="16"/>
          <w:szCs w:val="16"/>
        </w:rPr>
        <w:t xml:space="preserve">ingangsdatum van die </w:t>
      </w:r>
      <w:r w:rsidR="00CC4C44">
        <w:rPr>
          <w:color w:val="auto"/>
          <w:sz w:val="16"/>
          <w:szCs w:val="16"/>
        </w:rPr>
        <w:t>verhoging</w:t>
      </w:r>
      <w:r w:rsidRPr="005B1C71">
        <w:rPr>
          <w:color w:val="auto"/>
          <w:sz w:val="16"/>
          <w:szCs w:val="16"/>
        </w:rPr>
        <w:t xml:space="preserve"> bij ministeriële regeling bepaalde toegestane maximum percentage</w:t>
      </w:r>
      <w:r w:rsidR="009579CC">
        <w:rPr>
          <w:color w:val="auto"/>
          <w:sz w:val="16"/>
          <w:szCs w:val="16"/>
        </w:rPr>
        <w:t>/bedrag</w:t>
      </w:r>
      <w:r w:rsidRPr="005B1C71">
        <w:rPr>
          <w:color w:val="auto"/>
          <w:sz w:val="16"/>
          <w:szCs w:val="16"/>
        </w:rPr>
        <w:t xml:space="preserve"> voor </w:t>
      </w:r>
      <w:r w:rsidR="00CC4C44">
        <w:rPr>
          <w:color w:val="auto"/>
          <w:sz w:val="16"/>
          <w:szCs w:val="16"/>
        </w:rPr>
        <w:t xml:space="preserve">de betreffende </w:t>
      </w:r>
      <w:r w:rsidRPr="005B1C71">
        <w:rPr>
          <w:color w:val="auto"/>
          <w:sz w:val="16"/>
          <w:szCs w:val="16"/>
        </w:rPr>
        <w:t xml:space="preserve">woonruimte in het laag segment. </w:t>
      </w:r>
      <w:r w:rsidRPr="005B1C71">
        <w:rPr>
          <w:color w:val="auto"/>
          <w:sz w:val="16"/>
          <w:szCs w:val="16"/>
        </w:rPr>
        <w:br/>
        <w:t xml:space="preserve">In aanvulling op het in de vorige zin bedoelde percentage kan de huurprijs </w:t>
      </w:r>
      <w:r w:rsidR="004D1188">
        <w:rPr>
          <w:color w:val="auto"/>
          <w:sz w:val="16"/>
          <w:szCs w:val="16"/>
        </w:rPr>
        <w:t xml:space="preserve">van zelfstandige woonruimte </w:t>
      </w:r>
      <w:r w:rsidRPr="005B1C71">
        <w:rPr>
          <w:color w:val="auto"/>
          <w:sz w:val="16"/>
          <w:szCs w:val="16"/>
        </w:rPr>
        <w:t>op voorstel van de verhuurder worden gewijzigd met een percentage</w:t>
      </w:r>
      <w:r w:rsidR="00CC4C44">
        <w:rPr>
          <w:color w:val="auto"/>
          <w:sz w:val="16"/>
          <w:szCs w:val="16"/>
        </w:rPr>
        <w:t xml:space="preserve"> of bedrag </w:t>
      </w:r>
      <w:r w:rsidRPr="005B1C71">
        <w:rPr>
          <w:color w:val="auto"/>
          <w:sz w:val="16"/>
          <w:szCs w:val="16"/>
        </w:rPr>
        <w:t xml:space="preserve">dat gelijk is aan het op de ingangsdatum van die </w:t>
      </w:r>
      <w:r w:rsidR="00CC4C44">
        <w:rPr>
          <w:color w:val="auto"/>
          <w:sz w:val="16"/>
          <w:szCs w:val="16"/>
        </w:rPr>
        <w:t>verhoging</w:t>
      </w:r>
      <w:r w:rsidRPr="005B1C71">
        <w:rPr>
          <w:color w:val="auto"/>
          <w:sz w:val="16"/>
          <w:szCs w:val="16"/>
        </w:rPr>
        <w:t xml:space="preserve"> toegestane percentage</w:t>
      </w:r>
      <w:r w:rsidR="00CC4C44">
        <w:rPr>
          <w:color w:val="auto"/>
          <w:sz w:val="16"/>
          <w:szCs w:val="16"/>
        </w:rPr>
        <w:t xml:space="preserve">/bedrag </w:t>
      </w:r>
      <w:r w:rsidRPr="005B1C71">
        <w:rPr>
          <w:color w:val="auto"/>
          <w:sz w:val="16"/>
          <w:szCs w:val="16"/>
        </w:rPr>
        <w:t xml:space="preserve">voor de inkomensafhankelijke </w:t>
      </w:r>
      <w:r w:rsidR="00CC4C44">
        <w:rPr>
          <w:color w:val="auto"/>
          <w:sz w:val="16"/>
          <w:szCs w:val="16"/>
        </w:rPr>
        <w:t xml:space="preserve">hogere </w:t>
      </w:r>
      <w:r w:rsidRPr="005B1C71">
        <w:rPr>
          <w:color w:val="auto"/>
          <w:sz w:val="16"/>
          <w:szCs w:val="16"/>
        </w:rPr>
        <w:t xml:space="preserve">huurverhoging als bedoeld in artikel 7:252a BW. </w:t>
      </w:r>
      <w:r w:rsidRPr="005B1C71">
        <w:rPr>
          <w:color w:val="auto"/>
          <w:sz w:val="16"/>
          <w:szCs w:val="16"/>
        </w:rPr>
        <w:br/>
      </w:r>
      <w:r w:rsidRPr="005B1C71">
        <w:rPr>
          <w:color w:val="auto"/>
          <w:sz w:val="16"/>
          <w:szCs w:val="16"/>
        </w:rPr>
        <w:br/>
        <w:t xml:space="preserve">b. </w:t>
      </w:r>
      <w:proofErr w:type="spellStart"/>
      <w:r w:rsidRPr="005B1C71">
        <w:rPr>
          <w:color w:val="auto"/>
          <w:sz w:val="16"/>
          <w:szCs w:val="16"/>
        </w:rPr>
        <w:t>Middeldure</w:t>
      </w:r>
      <w:proofErr w:type="spellEnd"/>
      <w:r>
        <w:rPr>
          <w:rStyle w:val="Voetnootmarkering"/>
          <w:color w:val="auto"/>
          <w:sz w:val="16"/>
          <w:szCs w:val="16"/>
        </w:rPr>
        <w:footnoteReference w:id="11"/>
      </w:r>
      <w:r w:rsidRPr="005B1C71">
        <w:rPr>
          <w:color w:val="auto"/>
          <w:sz w:val="16"/>
          <w:szCs w:val="16"/>
        </w:rPr>
        <w:t>- en hoger segment</w:t>
      </w:r>
      <w:r>
        <w:rPr>
          <w:rStyle w:val="Voetnootmarkering"/>
          <w:color w:val="auto"/>
          <w:sz w:val="16"/>
          <w:szCs w:val="16"/>
        </w:rPr>
        <w:footnoteReference w:id="12"/>
      </w:r>
      <w:r w:rsidRPr="005B1C71">
        <w:rPr>
          <w:color w:val="auto"/>
          <w:sz w:val="16"/>
          <w:szCs w:val="16"/>
        </w:rPr>
        <w:t xml:space="preserve"> </w:t>
      </w:r>
      <w:r w:rsidRPr="005B1C71">
        <w:rPr>
          <w:color w:val="auto"/>
          <w:sz w:val="16"/>
          <w:szCs w:val="16"/>
        </w:rPr>
        <w:br/>
        <w:t xml:space="preserve">Indien het gehuurde zelfstandige woonruimte in het </w:t>
      </w:r>
      <w:proofErr w:type="spellStart"/>
      <w:r w:rsidRPr="005B1C71">
        <w:rPr>
          <w:color w:val="auto"/>
          <w:sz w:val="16"/>
          <w:szCs w:val="16"/>
        </w:rPr>
        <w:t>middeldure</w:t>
      </w:r>
      <w:proofErr w:type="spellEnd"/>
      <w:r w:rsidRPr="005B1C71">
        <w:rPr>
          <w:color w:val="auto"/>
          <w:sz w:val="16"/>
          <w:szCs w:val="16"/>
        </w:rPr>
        <w:t xml:space="preserve">- of hoog segment betreft is het onder </w:t>
      </w:r>
      <w:proofErr w:type="spellStart"/>
      <w:r w:rsidRPr="005B1C71">
        <w:rPr>
          <w:color w:val="auto"/>
          <w:sz w:val="16"/>
          <w:szCs w:val="16"/>
        </w:rPr>
        <w:t>onder</w:t>
      </w:r>
      <w:proofErr w:type="spellEnd"/>
      <w:r w:rsidRPr="005B1C71">
        <w:rPr>
          <w:color w:val="auto"/>
          <w:sz w:val="16"/>
          <w:szCs w:val="16"/>
        </w:rPr>
        <w:t xml:space="preserve"> a. van dit lid gestelde niet van toepassing. </w:t>
      </w:r>
      <w:r>
        <w:rPr>
          <w:color w:val="auto"/>
          <w:sz w:val="16"/>
          <w:szCs w:val="16"/>
        </w:rPr>
        <w:br/>
      </w:r>
      <w:r w:rsidRPr="005B1C71">
        <w:rPr>
          <w:color w:val="auto"/>
          <w:sz w:val="16"/>
          <w:szCs w:val="16"/>
        </w:rPr>
        <w:t xml:space="preserve">In dat geval wordt de huurprijs voor het eerst per ……………….. en vervolgens jaarlijks aangepast op basis van de wijziging van het maandprijsindexcijfer volgens de consumentenprijsindex (CPI), reeks alle huishoudens (2015=100), gepubliceerd door het Centraal Bureau voor de Statistiek (CBS). </w:t>
      </w:r>
      <w:r w:rsidRPr="005B1C71">
        <w:rPr>
          <w:color w:val="auto"/>
          <w:sz w:val="16"/>
          <w:szCs w:val="16"/>
        </w:rPr>
        <w:br/>
        <w:t>De gewijzigde huurprijs wordt berekend volgens de formule: de gewijzigde huurprijs is gelijk aan de geldende huurprijs op de wijzigingsdatum, vermenigvuldigd met het indexcijfer van de vierde kalendermaand die ligt voor de kalendermaand waarin de huurprijs wordt aangepast, gedeeld door het indexcijfer van de zestiende kalendermaand die ligt voor de kalendermaand waarin de huurprijs wordt aangepast.</w:t>
      </w:r>
      <w:r w:rsidRPr="00493498">
        <w:t xml:space="preserve"> </w:t>
      </w:r>
      <w:r>
        <w:br/>
      </w:r>
      <w:r w:rsidRPr="005B1C71">
        <w:rPr>
          <w:color w:val="auto"/>
          <w:sz w:val="16"/>
          <w:szCs w:val="16"/>
        </w:rPr>
        <w:t xml:space="preserve">Indien het CBS de bekendmaking van bedoeld prijsindexcijfer staakt of de basis van de berekening daarvan wijzigt zal een zoveel mogelijk vergelijkbaar indexcijfer worden gehanteerd. </w:t>
      </w:r>
    </w:p>
    <w:p w14:paraId="508519FF" w14:textId="77777777" w:rsidR="00BF329A" w:rsidRDefault="00BF329A" w:rsidP="00BF329A">
      <w:pPr>
        <w:pStyle w:val="Default"/>
        <w:spacing w:line="284" w:lineRule="exact"/>
        <w:ind w:left="567"/>
        <w:rPr>
          <w:color w:val="auto"/>
          <w:sz w:val="16"/>
          <w:szCs w:val="16"/>
        </w:rPr>
      </w:pPr>
      <w:r w:rsidRPr="00493498">
        <w:rPr>
          <w:color w:val="auto"/>
          <w:sz w:val="16"/>
          <w:szCs w:val="16"/>
        </w:rPr>
        <w:t xml:space="preserve">Bovenop en gelijktijdig met de jaarlijkse aanpassing </w:t>
      </w:r>
      <w:r>
        <w:rPr>
          <w:color w:val="auto"/>
          <w:sz w:val="16"/>
          <w:szCs w:val="16"/>
        </w:rPr>
        <w:t>op basis van de inflatie</w:t>
      </w:r>
      <w:r w:rsidRPr="00493498">
        <w:rPr>
          <w:color w:val="auto"/>
          <w:sz w:val="16"/>
          <w:szCs w:val="16"/>
        </w:rPr>
        <w:t xml:space="preserve">, heeft de verhuurder het recht om de huurprijs te verhogen met maximaal </w:t>
      </w:r>
      <w:r>
        <w:rPr>
          <w:color w:val="auto"/>
          <w:sz w:val="16"/>
          <w:szCs w:val="16"/>
        </w:rPr>
        <w:t>3</w:t>
      </w:r>
      <w:r w:rsidRPr="00493498">
        <w:rPr>
          <w:color w:val="auto"/>
          <w:sz w:val="16"/>
          <w:szCs w:val="16"/>
        </w:rPr>
        <w:t>%.</w:t>
      </w:r>
    </w:p>
    <w:p w14:paraId="1D43312B" w14:textId="77777777" w:rsidR="00BF329A" w:rsidRDefault="00BF329A" w:rsidP="00BF329A">
      <w:pPr>
        <w:pStyle w:val="Default"/>
        <w:spacing w:line="284" w:lineRule="exact"/>
        <w:ind w:left="567"/>
        <w:rPr>
          <w:color w:val="auto"/>
          <w:sz w:val="16"/>
          <w:szCs w:val="16"/>
        </w:rPr>
      </w:pPr>
      <w:r>
        <w:rPr>
          <w:color w:val="auto"/>
          <w:sz w:val="16"/>
          <w:szCs w:val="16"/>
        </w:rPr>
        <w:t xml:space="preserve">De totale huurverhoging zal echter niet hoger zijn dan </w:t>
      </w:r>
      <w:r w:rsidR="00C64002">
        <w:rPr>
          <w:color w:val="auto"/>
          <w:sz w:val="16"/>
          <w:szCs w:val="16"/>
        </w:rPr>
        <w:t xml:space="preserve">het </w:t>
      </w:r>
      <w:r w:rsidR="00C64002" w:rsidRPr="00C64002">
        <w:rPr>
          <w:color w:val="auto"/>
          <w:sz w:val="16"/>
          <w:szCs w:val="16"/>
        </w:rPr>
        <w:t xml:space="preserve">op de woning van toepassing zijnde wettelijk vastgelegde </w:t>
      </w:r>
      <w:r>
        <w:rPr>
          <w:color w:val="auto"/>
          <w:sz w:val="16"/>
          <w:szCs w:val="16"/>
        </w:rPr>
        <w:t xml:space="preserve">maximale huurverhogingspercentages voor het </w:t>
      </w:r>
      <w:proofErr w:type="spellStart"/>
      <w:r>
        <w:rPr>
          <w:color w:val="auto"/>
          <w:sz w:val="16"/>
          <w:szCs w:val="16"/>
        </w:rPr>
        <w:t>middeldure</w:t>
      </w:r>
      <w:proofErr w:type="spellEnd"/>
      <w:r w:rsidR="00C64002">
        <w:rPr>
          <w:color w:val="auto"/>
          <w:sz w:val="16"/>
          <w:szCs w:val="16"/>
        </w:rPr>
        <w:t xml:space="preserve"> respectievelijk </w:t>
      </w:r>
      <w:r>
        <w:rPr>
          <w:color w:val="auto"/>
          <w:sz w:val="16"/>
          <w:szCs w:val="16"/>
        </w:rPr>
        <w:t>het ho</w:t>
      </w:r>
      <w:r w:rsidR="00C64002">
        <w:rPr>
          <w:color w:val="auto"/>
          <w:sz w:val="16"/>
          <w:szCs w:val="16"/>
        </w:rPr>
        <w:t>o</w:t>
      </w:r>
      <w:r>
        <w:rPr>
          <w:color w:val="auto"/>
          <w:sz w:val="16"/>
          <w:szCs w:val="16"/>
        </w:rPr>
        <w:t>g</w:t>
      </w:r>
      <w:r w:rsidR="00C64002">
        <w:rPr>
          <w:color w:val="auto"/>
          <w:sz w:val="16"/>
          <w:szCs w:val="16"/>
        </w:rPr>
        <w:t xml:space="preserve"> segment</w:t>
      </w:r>
      <w:r>
        <w:rPr>
          <w:color w:val="auto"/>
          <w:sz w:val="16"/>
          <w:szCs w:val="16"/>
        </w:rPr>
        <w:t xml:space="preserve">. </w:t>
      </w:r>
    </w:p>
    <w:p w14:paraId="35C1F6D1" w14:textId="77777777" w:rsidR="00BF329A" w:rsidRDefault="00BF329A" w:rsidP="00BF329A">
      <w:pPr>
        <w:pStyle w:val="Default"/>
        <w:spacing w:line="284" w:lineRule="exact"/>
        <w:ind w:left="567"/>
        <w:rPr>
          <w:color w:val="auto"/>
          <w:sz w:val="16"/>
          <w:szCs w:val="16"/>
        </w:rPr>
      </w:pPr>
      <w:r w:rsidRPr="008755C3">
        <w:rPr>
          <w:color w:val="auto"/>
          <w:sz w:val="16"/>
          <w:szCs w:val="16"/>
        </w:rPr>
        <w:t>De gewijzigde huurprijs geldt ook indien van de wijziging aan huurder geen afzonderlijke mededeling wordt gedaan.</w:t>
      </w:r>
    </w:p>
    <w:p w14:paraId="6D26929B" w14:textId="77777777" w:rsidR="005709E2" w:rsidRDefault="005709E2" w:rsidP="005709E2">
      <w:pPr>
        <w:pStyle w:val="Default"/>
        <w:spacing w:line="284" w:lineRule="exact"/>
        <w:ind w:left="786"/>
        <w:rPr>
          <w:color w:val="auto"/>
          <w:sz w:val="16"/>
          <w:szCs w:val="16"/>
        </w:rPr>
      </w:pPr>
    </w:p>
    <w:p w14:paraId="7BD3269C" w14:textId="77777777" w:rsidR="005709E2" w:rsidRPr="00607257" w:rsidRDefault="005709E2" w:rsidP="005709E2">
      <w:pPr>
        <w:pStyle w:val="Default"/>
        <w:numPr>
          <w:ilvl w:val="0"/>
          <w:numId w:val="23"/>
        </w:numPr>
        <w:spacing w:line="284" w:lineRule="exact"/>
        <w:ind w:left="567" w:hanging="567"/>
        <w:rPr>
          <w:color w:val="auto"/>
          <w:sz w:val="16"/>
          <w:szCs w:val="16"/>
        </w:rPr>
      </w:pPr>
      <w:r w:rsidRPr="00607257">
        <w:rPr>
          <w:color w:val="auto"/>
          <w:sz w:val="16"/>
          <w:szCs w:val="16"/>
        </w:rPr>
        <w:t>Het maandelijks voorschotbedrag met betrekking tot de kosten voor nutsvoorzieningen met een individuele meter en/of</w:t>
      </w:r>
      <w:r w:rsidRPr="00885854">
        <w:rPr>
          <w:color w:val="auto"/>
          <w:sz w:val="16"/>
          <w:szCs w:val="16"/>
        </w:rPr>
        <w:t xml:space="preserve"> de servicekosten en/of de energieprestatievergoeding </w:t>
      </w:r>
      <w:r w:rsidRPr="00607257">
        <w:rPr>
          <w:color w:val="auto"/>
          <w:sz w:val="16"/>
          <w:szCs w:val="16"/>
        </w:rPr>
        <w:t>bedraagt € ……………</w:t>
      </w:r>
    </w:p>
    <w:p w14:paraId="6E7D3ADC" w14:textId="77777777" w:rsidR="005709E2" w:rsidRPr="00607257" w:rsidRDefault="005709E2" w:rsidP="005709E2">
      <w:pPr>
        <w:pStyle w:val="Default"/>
        <w:spacing w:line="284" w:lineRule="exact"/>
        <w:rPr>
          <w:color w:val="auto"/>
          <w:sz w:val="16"/>
          <w:szCs w:val="16"/>
        </w:rPr>
      </w:pPr>
    </w:p>
    <w:p w14:paraId="5548046E" w14:textId="77777777" w:rsidR="005709E2" w:rsidRPr="00607257" w:rsidRDefault="005709E2" w:rsidP="005709E2">
      <w:pPr>
        <w:pStyle w:val="Default"/>
        <w:spacing w:line="284" w:lineRule="exact"/>
        <w:ind w:firstLine="567"/>
        <w:rPr>
          <w:color w:val="auto"/>
          <w:sz w:val="16"/>
          <w:szCs w:val="16"/>
        </w:rPr>
      </w:pPr>
      <w:r w:rsidRPr="00607257">
        <w:rPr>
          <w:color w:val="auto"/>
          <w:sz w:val="16"/>
          <w:szCs w:val="16"/>
        </w:rPr>
        <w:t xml:space="preserve">Dit bedrag is als volgt samengesteld:  </w:t>
      </w:r>
    </w:p>
    <w:p w14:paraId="46DEC933" w14:textId="77777777" w:rsidR="005709E2" w:rsidRPr="00607257" w:rsidRDefault="005709E2" w:rsidP="005709E2">
      <w:pPr>
        <w:pStyle w:val="Default"/>
        <w:spacing w:line="284" w:lineRule="exact"/>
        <w:ind w:left="786"/>
        <w:rPr>
          <w:color w:val="auto"/>
          <w:sz w:val="16"/>
          <w:szCs w:val="16"/>
        </w:rPr>
      </w:pPr>
    </w:p>
    <w:p w14:paraId="6BD9902D"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a.</w:t>
      </w:r>
      <w:r w:rsidRPr="00607257">
        <w:rPr>
          <w:color w:val="auto"/>
          <w:sz w:val="16"/>
          <w:szCs w:val="16"/>
        </w:rPr>
        <w:tab/>
        <w:t>schoonhouden gemeenschappelijke ruimten</w:t>
      </w:r>
      <w:r w:rsidRPr="00607257">
        <w:rPr>
          <w:color w:val="auto"/>
          <w:sz w:val="16"/>
          <w:szCs w:val="16"/>
        </w:rPr>
        <w:tab/>
      </w:r>
      <w:r w:rsidRPr="00607257">
        <w:rPr>
          <w:color w:val="auto"/>
          <w:sz w:val="16"/>
          <w:szCs w:val="16"/>
        </w:rPr>
        <w:tab/>
        <w:t>€.....</w:t>
      </w:r>
    </w:p>
    <w:p w14:paraId="147D08B5"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b.</w:t>
      </w:r>
      <w:r w:rsidRPr="00607257">
        <w:rPr>
          <w:color w:val="auto"/>
          <w:sz w:val="16"/>
          <w:szCs w:val="16"/>
        </w:rPr>
        <w:tab/>
        <w:t>tuinonderhoud</w:t>
      </w:r>
      <w:r w:rsidRPr="00607257">
        <w:rPr>
          <w:color w:val="auto"/>
          <w:sz w:val="16"/>
          <w:szCs w:val="16"/>
        </w:rPr>
        <w:tab/>
      </w:r>
      <w:r w:rsidRPr="00607257">
        <w:rPr>
          <w:color w:val="auto"/>
          <w:sz w:val="16"/>
          <w:szCs w:val="16"/>
        </w:rPr>
        <w:tab/>
        <w:t>€.....</w:t>
      </w:r>
    </w:p>
    <w:p w14:paraId="1BC3D30F"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c.</w:t>
      </w:r>
      <w:r>
        <w:rPr>
          <w:color w:val="auto"/>
          <w:sz w:val="16"/>
          <w:szCs w:val="16"/>
        </w:rPr>
        <w:tab/>
      </w:r>
      <w:r w:rsidRPr="00607257">
        <w:rPr>
          <w:color w:val="auto"/>
          <w:sz w:val="16"/>
          <w:szCs w:val="16"/>
        </w:rPr>
        <w:t>waterverbrui</w:t>
      </w:r>
      <w:r>
        <w:rPr>
          <w:color w:val="auto"/>
          <w:sz w:val="16"/>
          <w:szCs w:val="16"/>
        </w:rPr>
        <w:t>k</w:t>
      </w:r>
      <w:r w:rsidRPr="00607257">
        <w:rPr>
          <w:color w:val="auto"/>
          <w:sz w:val="16"/>
          <w:szCs w:val="16"/>
        </w:rPr>
        <w:tab/>
      </w:r>
      <w:r w:rsidRPr="00607257">
        <w:rPr>
          <w:color w:val="auto"/>
          <w:sz w:val="16"/>
          <w:szCs w:val="16"/>
        </w:rPr>
        <w:tab/>
        <w:t>€.....</w:t>
      </w:r>
    </w:p>
    <w:p w14:paraId="4284AEFB"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d.</w:t>
      </w:r>
      <w:r w:rsidRPr="00607257">
        <w:rPr>
          <w:color w:val="auto"/>
          <w:sz w:val="16"/>
          <w:szCs w:val="16"/>
        </w:rPr>
        <w:tab/>
        <w:t>huismeester / buurtconciërge / flatwacht</w:t>
      </w:r>
      <w:r w:rsidRPr="00607257">
        <w:rPr>
          <w:color w:val="auto"/>
          <w:sz w:val="16"/>
          <w:szCs w:val="16"/>
        </w:rPr>
        <w:tab/>
      </w:r>
      <w:r w:rsidRPr="00607257">
        <w:rPr>
          <w:color w:val="auto"/>
          <w:sz w:val="16"/>
          <w:szCs w:val="16"/>
        </w:rPr>
        <w:tab/>
        <w:t>€.....</w:t>
      </w:r>
    </w:p>
    <w:p w14:paraId="7739A66D"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 xml:space="preserve">e. </w:t>
      </w:r>
      <w:r>
        <w:rPr>
          <w:color w:val="auto"/>
          <w:sz w:val="16"/>
          <w:szCs w:val="16"/>
        </w:rPr>
        <w:tab/>
      </w:r>
      <w:r w:rsidRPr="00607257">
        <w:rPr>
          <w:color w:val="auto"/>
          <w:sz w:val="16"/>
          <w:szCs w:val="16"/>
        </w:rPr>
        <w:t>elektra gemeenschappelijke ruimten en</w:t>
      </w:r>
    </w:p>
    <w:p w14:paraId="79B29C3B" w14:textId="77777777" w:rsidR="005709E2" w:rsidRPr="00607257" w:rsidRDefault="005709E2" w:rsidP="005709E2">
      <w:pPr>
        <w:pStyle w:val="Default"/>
        <w:tabs>
          <w:tab w:val="left" w:pos="1134"/>
          <w:tab w:val="left" w:pos="5670"/>
        </w:tabs>
        <w:spacing w:line="284" w:lineRule="exact"/>
        <w:rPr>
          <w:color w:val="auto"/>
          <w:sz w:val="16"/>
          <w:szCs w:val="16"/>
        </w:rPr>
      </w:pPr>
      <w:r>
        <w:rPr>
          <w:color w:val="auto"/>
          <w:sz w:val="16"/>
          <w:szCs w:val="16"/>
        </w:rPr>
        <w:tab/>
      </w:r>
      <w:r w:rsidRPr="00607257">
        <w:rPr>
          <w:color w:val="auto"/>
          <w:sz w:val="16"/>
          <w:szCs w:val="16"/>
        </w:rPr>
        <w:t>-voorzieningen</w:t>
      </w:r>
      <w:r w:rsidRPr="00607257">
        <w:rPr>
          <w:color w:val="auto"/>
          <w:sz w:val="16"/>
          <w:szCs w:val="16"/>
        </w:rPr>
        <w:tab/>
      </w:r>
      <w:r w:rsidRPr="00607257">
        <w:rPr>
          <w:color w:val="auto"/>
          <w:sz w:val="16"/>
          <w:szCs w:val="16"/>
        </w:rPr>
        <w:tab/>
        <w:t>€.....</w:t>
      </w:r>
    </w:p>
    <w:p w14:paraId="54206E5B"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f.</w:t>
      </w:r>
      <w:r w:rsidRPr="00607257">
        <w:rPr>
          <w:color w:val="auto"/>
          <w:sz w:val="16"/>
          <w:szCs w:val="16"/>
        </w:rPr>
        <w:tab/>
        <w:t>servicepakket huurdersonderhoud</w:t>
      </w:r>
      <w:r w:rsidRPr="00607257">
        <w:rPr>
          <w:color w:val="auto"/>
          <w:sz w:val="16"/>
          <w:szCs w:val="16"/>
        </w:rPr>
        <w:tab/>
      </w:r>
      <w:r w:rsidRPr="00607257">
        <w:rPr>
          <w:color w:val="auto"/>
          <w:sz w:val="16"/>
          <w:szCs w:val="16"/>
        </w:rPr>
        <w:tab/>
        <w:t>€.....</w:t>
      </w:r>
    </w:p>
    <w:p w14:paraId="7B367AB0"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g</w:t>
      </w:r>
      <w:r w:rsidRPr="00607257">
        <w:rPr>
          <w:color w:val="auto"/>
          <w:sz w:val="16"/>
          <w:szCs w:val="16"/>
        </w:rPr>
        <w:t>.</w:t>
      </w:r>
      <w:r w:rsidRPr="00607257">
        <w:rPr>
          <w:color w:val="auto"/>
          <w:sz w:val="16"/>
          <w:szCs w:val="16"/>
        </w:rPr>
        <w:tab/>
        <w:t>glasfonds</w:t>
      </w:r>
      <w:r w:rsidRPr="00607257">
        <w:rPr>
          <w:color w:val="auto"/>
          <w:sz w:val="16"/>
          <w:szCs w:val="16"/>
        </w:rPr>
        <w:tab/>
      </w:r>
      <w:r w:rsidRPr="00607257">
        <w:rPr>
          <w:color w:val="auto"/>
          <w:sz w:val="16"/>
          <w:szCs w:val="16"/>
        </w:rPr>
        <w:tab/>
        <w:t>€.....</w:t>
      </w:r>
    </w:p>
    <w:p w14:paraId="740DA5C6"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h</w:t>
      </w:r>
      <w:r w:rsidRPr="00607257">
        <w:rPr>
          <w:color w:val="auto"/>
          <w:sz w:val="16"/>
          <w:szCs w:val="16"/>
        </w:rPr>
        <w:t>.</w:t>
      </w:r>
      <w:r w:rsidRPr="00607257">
        <w:rPr>
          <w:color w:val="auto"/>
          <w:sz w:val="16"/>
          <w:szCs w:val="16"/>
        </w:rPr>
        <w:tab/>
        <w:t>ontstoppingsfonds</w:t>
      </w:r>
      <w:r w:rsidRPr="00607257">
        <w:rPr>
          <w:color w:val="auto"/>
          <w:sz w:val="16"/>
          <w:szCs w:val="16"/>
        </w:rPr>
        <w:tab/>
      </w:r>
      <w:r w:rsidRPr="00607257">
        <w:rPr>
          <w:color w:val="auto"/>
          <w:sz w:val="16"/>
          <w:szCs w:val="16"/>
        </w:rPr>
        <w:tab/>
        <w:t>€.....</w:t>
      </w:r>
    </w:p>
    <w:p w14:paraId="4A9D963D"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i</w:t>
      </w:r>
      <w:r w:rsidRPr="00607257">
        <w:rPr>
          <w:color w:val="auto"/>
          <w:sz w:val="16"/>
          <w:szCs w:val="16"/>
        </w:rPr>
        <w:t>.</w:t>
      </w:r>
      <w:r w:rsidRPr="00607257">
        <w:rPr>
          <w:color w:val="auto"/>
          <w:sz w:val="16"/>
          <w:szCs w:val="16"/>
        </w:rPr>
        <w:tab/>
        <w:t>beheer- en administratiekosten</w:t>
      </w:r>
      <w:r w:rsidRPr="00607257">
        <w:rPr>
          <w:color w:val="auto"/>
          <w:sz w:val="16"/>
          <w:szCs w:val="16"/>
        </w:rPr>
        <w:tab/>
      </w:r>
      <w:r w:rsidRPr="00607257">
        <w:rPr>
          <w:color w:val="auto"/>
          <w:sz w:val="16"/>
          <w:szCs w:val="16"/>
        </w:rPr>
        <w:tab/>
        <w:t>€.....</w:t>
      </w:r>
    </w:p>
    <w:p w14:paraId="1A997F00"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j.</w:t>
      </w:r>
      <w:r w:rsidRPr="00607257">
        <w:rPr>
          <w:color w:val="auto"/>
          <w:sz w:val="16"/>
          <w:szCs w:val="16"/>
        </w:rPr>
        <w:tab/>
        <w:t>warmtelevering</w:t>
      </w:r>
      <w:r w:rsidRPr="00607257">
        <w:rPr>
          <w:color w:val="auto"/>
          <w:sz w:val="16"/>
          <w:szCs w:val="16"/>
        </w:rPr>
        <w:tab/>
      </w:r>
      <w:r w:rsidRPr="00607257">
        <w:rPr>
          <w:color w:val="auto"/>
          <w:sz w:val="16"/>
          <w:szCs w:val="16"/>
        </w:rPr>
        <w:tab/>
        <w:t>€</w:t>
      </w:r>
      <w:r>
        <w:rPr>
          <w:color w:val="auto"/>
          <w:sz w:val="16"/>
          <w:szCs w:val="16"/>
        </w:rPr>
        <w:t>……</w:t>
      </w:r>
    </w:p>
    <w:p w14:paraId="0DA9D881" w14:textId="77777777" w:rsidR="005709E2" w:rsidRPr="00607257" w:rsidRDefault="005709E2" w:rsidP="005709E2">
      <w:pPr>
        <w:pStyle w:val="Default"/>
        <w:tabs>
          <w:tab w:val="left" w:pos="1134"/>
          <w:tab w:val="left" w:pos="5670"/>
        </w:tabs>
        <w:spacing w:line="284" w:lineRule="exact"/>
        <w:ind w:left="567"/>
        <w:rPr>
          <w:color w:val="auto"/>
          <w:sz w:val="16"/>
          <w:szCs w:val="16"/>
        </w:rPr>
      </w:pPr>
      <w:r>
        <w:rPr>
          <w:color w:val="auto"/>
          <w:sz w:val="16"/>
          <w:szCs w:val="16"/>
        </w:rPr>
        <w:t>k</w:t>
      </w:r>
      <w:r w:rsidRPr="00607257">
        <w:rPr>
          <w:color w:val="auto"/>
          <w:sz w:val="16"/>
          <w:szCs w:val="16"/>
        </w:rPr>
        <w:t xml:space="preserve">. </w:t>
      </w:r>
      <w:r w:rsidRPr="00607257">
        <w:rPr>
          <w:color w:val="auto"/>
          <w:sz w:val="16"/>
          <w:szCs w:val="16"/>
        </w:rPr>
        <w:tab/>
        <w:t>………………………………….</w:t>
      </w:r>
      <w:r w:rsidRPr="00607257">
        <w:rPr>
          <w:color w:val="auto"/>
          <w:sz w:val="16"/>
          <w:szCs w:val="16"/>
        </w:rPr>
        <w:tab/>
      </w:r>
      <w:r w:rsidRPr="00607257">
        <w:rPr>
          <w:color w:val="auto"/>
          <w:sz w:val="16"/>
          <w:szCs w:val="16"/>
        </w:rPr>
        <w:tab/>
        <w:t>€</w:t>
      </w:r>
      <w:r>
        <w:rPr>
          <w:color w:val="auto"/>
          <w:sz w:val="16"/>
          <w:szCs w:val="16"/>
        </w:rPr>
        <w:t>……</w:t>
      </w:r>
    </w:p>
    <w:p w14:paraId="47E37480"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ab/>
      </w:r>
    </w:p>
    <w:p w14:paraId="7BF92FB5" w14:textId="77777777" w:rsidR="005709E2" w:rsidRPr="00607257" w:rsidRDefault="005709E2" w:rsidP="005709E2">
      <w:pPr>
        <w:pStyle w:val="Default"/>
        <w:tabs>
          <w:tab w:val="left" w:pos="1134"/>
          <w:tab w:val="left" w:pos="5670"/>
        </w:tabs>
        <w:spacing w:line="284" w:lineRule="exact"/>
        <w:ind w:left="567"/>
        <w:rPr>
          <w:color w:val="auto"/>
          <w:sz w:val="16"/>
          <w:szCs w:val="16"/>
        </w:rPr>
      </w:pPr>
      <w:r w:rsidRPr="00607257">
        <w:rPr>
          <w:color w:val="auto"/>
          <w:sz w:val="16"/>
          <w:szCs w:val="16"/>
        </w:rPr>
        <w:t>Totaal</w:t>
      </w:r>
      <w:r w:rsidRPr="00607257">
        <w:rPr>
          <w:color w:val="auto"/>
          <w:sz w:val="16"/>
          <w:szCs w:val="16"/>
        </w:rPr>
        <w:tab/>
      </w:r>
      <w:r w:rsidRPr="00607257">
        <w:rPr>
          <w:color w:val="auto"/>
          <w:sz w:val="16"/>
          <w:szCs w:val="16"/>
        </w:rPr>
        <w:tab/>
      </w:r>
      <w:r w:rsidRPr="00607257">
        <w:rPr>
          <w:color w:val="auto"/>
          <w:sz w:val="16"/>
          <w:szCs w:val="16"/>
        </w:rPr>
        <w:tab/>
        <w:t>€.....</w:t>
      </w:r>
    </w:p>
    <w:p w14:paraId="21A83176" w14:textId="77777777" w:rsidR="005709E2" w:rsidRPr="00607257" w:rsidRDefault="005709E2" w:rsidP="005709E2">
      <w:pPr>
        <w:pStyle w:val="Default"/>
        <w:spacing w:line="284" w:lineRule="exact"/>
        <w:ind w:left="567"/>
        <w:rPr>
          <w:color w:val="auto"/>
          <w:sz w:val="16"/>
          <w:szCs w:val="16"/>
        </w:rPr>
      </w:pPr>
    </w:p>
    <w:p w14:paraId="4C7E3556" w14:textId="77777777" w:rsidR="005709E2" w:rsidRPr="00067F85" w:rsidRDefault="005709E2" w:rsidP="005709E2">
      <w:pPr>
        <w:pStyle w:val="Default"/>
        <w:tabs>
          <w:tab w:val="left" w:pos="567"/>
        </w:tabs>
        <w:spacing w:line="284" w:lineRule="exact"/>
        <w:rPr>
          <w:bCs/>
          <w:iCs/>
          <w:color w:val="auto"/>
          <w:sz w:val="16"/>
          <w:szCs w:val="16"/>
        </w:rPr>
      </w:pPr>
      <w:r w:rsidRPr="00067F85">
        <w:rPr>
          <w:bCs/>
          <w:iCs/>
          <w:color w:val="auto"/>
          <w:sz w:val="16"/>
          <w:szCs w:val="16"/>
        </w:rPr>
        <w:t>4.</w:t>
      </w:r>
      <w:r>
        <w:rPr>
          <w:bCs/>
          <w:iCs/>
          <w:color w:val="auto"/>
          <w:sz w:val="16"/>
          <w:szCs w:val="16"/>
        </w:rPr>
        <w:t>5</w:t>
      </w:r>
      <w:r>
        <w:rPr>
          <w:bCs/>
          <w:iCs/>
          <w:color w:val="auto"/>
          <w:sz w:val="16"/>
          <w:szCs w:val="16"/>
        </w:rPr>
        <w:tab/>
        <w:t>(indien van toepassing)</w:t>
      </w:r>
    </w:p>
    <w:p w14:paraId="20D10A4C" w14:textId="77777777" w:rsidR="005709E2" w:rsidRPr="00E05660" w:rsidRDefault="005709E2" w:rsidP="005709E2">
      <w:pPr>
        <w:pStyle w:val="Default"/>
        <w:spacing w:line="284" w:lineRule="exact"/>
        <w:ind w:left="567"/>
        <w:rPr>
          <w:bCs/>
          <w:iCs/>
          <w:color w:val="auto"/>
          <w:sz w:val="16"/>
          <w:szCs w:val="16"/>
        </w:rPr>
      </w:pPr>
      <w:r w:rsidRPr="00E05660">
        <w:rPr>
          <w:bCs/>
          <w:iCs/>
          <w:color w:val="auto"/>
          <w:sz w:val="16"/>
          <w:szCs w:val="16"/>
        </w:rPr>
        <w:t>De maandelijks verschuldigde energieprestatievergoeding bedraagt € ……………. De afspraken over deze overeengekomen energieprestatievergoeding zijn vastgelegd in een EPV-overeenkomst die onlosmakelijk deel uitmaakt van deze huurovereenkomst.</w:t>
      </w:r>
    </w:p>
    <w:p w14:paraId="0E84C839" w14:textId="77777777" w:rsidR="005709E2" w:rsidRDefault="005709E2" w:rsidP="005709E2">
      <w:pPr>
        <w:pStyle w:val="Default"/>
        <w:tabs>
          <w:tab w:val="left" w:pos="567"/>
        </w:tabs>
        <w:spacing w:line="284" w:lineRule="exact"/>
        <w:ind w:left="567" w:hanging="567"/>
        <w:rPr>
          <w:bCs/>
          <w:iCs/>
          <w:color w:val="auto"/>
          <w:sz w:val="16"/>
          <w:szCs w:val="16"/>
        </w:rPr>
      </w:pPr>
    </w:p>
    <w:p w14:paraId="1701F88B" w14:textId="77777777" w:rsidR="005709E2" w:rsidRDefault="005709E2" w:rsidP="005709E2">
      <w:pPr>
        <w:pStyle w:val="Default"/>
        <w:tabs>
          <w:tab w:val="left" w:pos="567"/>
        </w:tabs>
        <w:spacing w:line="284" w:lineRule="exact"/>
        <w:ind w:left="567" w:hanging="567"/>
        <w:rPr>
          <w:bCs/>
          <w:iCs/>
          <w:color w:val="auto"/>
          <w:sz w:val="16"/>
          <w:szCs w:val="16"/>
        </w:rPr>
      </w:pPr>
      <w:r w:rsidRPr="00711E40">
        <w:rPr>
          <w:bCs/>
          <w:iCs/>
          <w:color w:val="auto"/>
          <w:sz w:val="16"/>
          <w:szCs w:val="16"/>
        </w:rPr>
        <w:t>4.</w:t>
      </w:r>
      <w:r>
        <w:rPr>
          <w:bCs/>
          <w:iCs/>
          <w:color w:val="auto"/>
          <w:sz w:val="16"/>
          <w:szCs w:val="16"/>
        </w:rPr>
        <w:t>6</w:t>
      </w:r>
      <w:r w:rsidRPr="00711E40">
        <w:rPr>
          <w:bCs/>
          <w:iCs/>
          <w:color w:val="auto"/>
          <w:sz w:val="16"/>
          <w:szCs w:val="16"/>
        </w:rPr>
        <w:tab/>
        <w:t>Huurder voldoet de te betalen prijs voor het gehuurde in zijn geheel, bij vooruitbetaling, vóór de eerste van de maand op de door verhuurder aangegeven wijze.</w:t>
      </w:r>
    </w:p>
    <w:p w14:paraId="41A8AB10" w14:textId="77777777" w:rsidR="005709E2" w:rsidRPr="00711E40" w:rsidRDefault="005709E2" w:rsidP="005709E2">
      <w:pPr>
        <w:pStyle w:val="Default"/>
        <w:tabs>
          <w:tab w:val="left" w:pos="567"/>
        </w:tabs>
        <w:spacing w:line="284" w:lineRule="exact"/>
        <w:ind w:left="567" w:hanging="567"/>
        <w:rPr>
          <w:bCs/>
          <w:iCs/>
          <w:color w:val="auto"/>
          <w:sz w:val="16"/>
          <w:szCs w:val="16"/>
        </w:rPr>
      </w:pPr>
    </w:p>
    <w:p w14:paraId="7EB751FC" w14:textId="77777777" w:rsidR="005709E2" w:rsidRDefault="005709E2" w:rsidP="005709E2">
      <w:pPr>
        <w:pStyle w:val="Default"/>
        <w:spacing w:line="284" w:lineRule="exact"/>
        <w:rPr>
          <w:b/>
          <w:iCs/>
          <w:color w:val="auto"/>
          <w:sz w:val="16"/>
          <w:szCs w:val="16"/>
        </w:rPr>
      </w:pPr>
    </w:p>
    <w:p w14:paraId="59D13432" w14:textId="77777777" w:rsidR="00BB0A6D" w:rsidRDefault="00BB0A6D" w:rsidP="005709E2">
      <w:pPr>
        <w:pStyle w:val="Default"/>
        <w:spacing w:line="284" w:lineRule="exact"/>
        <w:rPr>
          <w:b/>
          <w:iCs/>
          <w:color w:val="auto"/>
          <w:sz w:val="16"/>
          <w:szCs w:val="16"/>
        </w:rPr>
      </w:pPr>
    </w:p>
    <w:p w14:paraId="49CC418C" w14:textId="77777777" w:rsidR="00BB0A6D" w:rsidRDefault="00BB0A6D" w:rsidP="005709E2">
      <w:pPr>
        <w:pStyle w:val="Default"/>
        <w:spacing w:line="284" w:lineRule="exact"/>
        <w:rPr>
          <w:b/>
          <w:iCs/>
          <w:color w:val="auto"/>
          <w:sz w:val="16"/>
          <w:szCs w:val="16"/>
        </w:rPr>
      </w:pPr>
    </w:p>
    <w:p w14:paraId="3BFB7A77" w14:textId="77777777" w:rsidR="00BB0A6D" w:rsidRDefault="00BB0A6D" w:rsidP="005709E2">
      <w:pPr>
        <w:pStyle w:val="Default"/>
        <w:spacing w:line="284" w:lineRule="exact"/>
        <w:rPr>
          <w:b/>
          <w:iCs/>
          <w:color w:val="auto"/>
          <w:sz w:val="16"/>
          <w:szCs w:val="16"/>
        </w:rPr>
      </w:pPr>
    </w:p>
    <w:p w14:paraId="39960292" w14:textId="77777777" w:rsidR="005709E2" w:rsidRDefault="005709E2" w:rsidP="005709E2">
      <w:pPr>
        <w:pStyle w:val="Default"/>
        <w:spacing w:line="284" w:lineRule="exact"/>
        <w:rPr>
          <w:b/>
          <w:iCs/>
          <w:color w:val="auto"/>
          <w:sz w:val="16"/>
          <w:szCs w:val="16"/>
        </w:rPr>
      </w:pPr>
      <w:r>
        <w:rPr>
          <w:b/>
          <w:iCs/>
          <w:color w:val="auto"/>
          <w:sz w:val="16"/>
          <w:szCs w:val="16"/>
        </w:rPr>
        <w:t>Artikel 5</w:t>
      </w:r>
      <w:r w:rsidRPr="00DC3E3F">
        <w:rPr>
          <w:b/>
          <w:iCs/>
          <w:color w:val="auto"/>
          <w:sz w:val="16"/>
          <w:szCs w:val="16"/>
        </w:rPr>
        <w:t xml:space="preserve"> </w:t>
      </w:r>
      <w:r>
        <w:rPr>
          <w:b/>
          <w:iCs/>
          <w:color w:val="auto"/>
          <w:sz w:val="16"/>
          <w:szCs w:val="16"/>
        </w:rPr>
        <w:t>De eerste huurtermijn</w:t>
      </w:r>
    </w:p>
    <w:p w14:paraId="4AED5EA0" w14:textId="77777777" w:rsidR="005709E2" w:rsidRDefault="005709E2" w:rsidP="005709E2">
      <w:pPr>
        <w:pStyle w:val="Default"/>
        <w:spacing w:line="284" w:lineRule="exact"/>
        <w:rPr>
          <w:b/>
          <w:iCs/>
          <w:color w:val="auto"/>
          <w:sz w:val="16"/>
          <w:szCs w:val="16"/>
        </w:rPr>
      </w:pPr>
    </w:p>
    <w:p w14:paraId="0F53F3D3" w14:textId="77777777" w:rsidR="005709E2" w:rsidRPr="002B7F48" w:rsidRDefault="005709E2" w:rsidP="005709E2">
      <w:pPr>
        <w:pStyle w:val="Default"/>
        <w:spacing w:line="284" w:lineRule="exact"/>
        <w:rPr>
          <w:color w:val="auto"/>
          <w:sz w:val="16"/>
          <w:szCs w:val="16"/>
        </w:rPr>
      </w:pPr>
      <w:r w:rsidRPr="002B7F48">
        <w:rPr>
          <w:color w:val="auto"/>
          <w:sz w:val="16"/>
          <w:szCs w:val="16"/>
        </w:rPr>
        <w:t>Bij ondertekening van dit contract betaalt huurder</w:t>
      </w:r>
      <w:r>
        <w:rPr>
          <w:color w:val="auto"/>
          <w:sz w:val="16"/>
          <w:szCs w:val="16"/>
        </w:rPr>
        <w:t xml:space="preserve"> </w:t>
      </w:r>
      <w:r w:rsidRPr="002B7F48">
        <w:rPr>
          <w:color w:val="auto"/>
          <w:sz w:val="16"/>
          <w:szCs w:val="16"/>
        </w:rPr>
        <w:t>de huurprijs en het voorschot met betrekking tot de kosten voor nutsvoorzieningen met een individuele meter, de servicekosten en/of de energieprestatievergoeding</w:t>
      </w:r>
      <w:r>
        <w:rPr>
          <w:color w:val="auto"/>
          <w:sz w:val="16"/>
          <w:szCs w:val="16"/>
        </w:rPr>
        <w:t xml:space="preserve"> </w:t>
      </w:r>
      <w:r w:rsidRPr="002B7F48">
        <w:rPr>
          <w:color w:val="auto"/>
          <w:sz w:val="16"/>
          <w:szCs w:val="16"/>
        </w:rPr>
        <w:t>over de periode van ........ tot en met ........</w:t>
      </w:r>
      <w:r>
        <w:rPr>
          <w:color w:val="auto"/>
          <w:sz w:val="16"/>
          <w:szCs w:val="16"/>
        </w:rPr>
        <w:t xml:space="preserve">; Totaal  </w:t>
      </w:r>
      <w:r w:rsidRPr="002B7F48">
        <w:rPr>
          <w:color w:val="auto"/>
          <w:sz w:val="16"/>
          <w:szCs w:val="16"/>
        </w:rPr>
        <w:t xml:space="preserve">€..... </w:t>
      </w:r>
    </w:p>
    <w:p w14:paraId="22BD9502" w14:textId="77777777" w:rsidR="005709E2" w:rsidRPr="002B7F48" w:rsidRDefault="005709E2" w:rsidP="005709E2">
      <w:pPr>
        <w:pStyle w:val="Default"/>
        <w:tabs>
          <w:tab w:val="left" w:pos="567"/>
        </w:tabs>
        <w:spacing w:line="284" w:lineRule="exact"/>
        <w:rPr>
          <w:color w:val="auto"/>
          <w:sz w:val="16"/>
          <w:szCs w:val="16"/>
        </w:rPr>
      </w:pPr>
      <w:r w:rsidRPr="002B7F48">
        <w:rPr>
          <w:color w:val="auto"/>
          <w:sz w:val="16"/>
          <w:szCs w:val="16"/>
        </w:rPr>
        <w:tab/>
      </w:r>
    </w:p>
    <w:p w14:paraId="5E0A3FC6" w14:textId="77777777" w:rsidR="005709E2" w:rsidRDefault="005709E2" w:rsidP="005709E2">
      <w:pPr>
        <w:pStyle w:val="Default"/>
        <w:spacing w:line="284" w:lineRule="exact"/>
        <w:rPr>
          <w:b/>
          <w:iCs/>
          <w:color w:val="auto"/>
          <w:sz w:val="16"/>
          <w:szCs w:val="16"/>
        </w:rPr>
      </w:pPr>
    </w:p>
    <w:p w14:paraId="4A3D64CC" w14:textId="77777777" w:rsidR="005709E2" w:rsidRDefault="005709E2" w:rsidP="005709E2">
      <w:pPr>
        <w:pStyle w:val="Default"/>
        <w:spacing w:line="284" w:lineRule="exact"/>
        <w:rPr>
          <w:b/>
          <w:iCs/>
          <w:color w:val="auto"/>
          <w:sz w:val="16"/>
          <w:szCs w:val="16"/>
        </w:rPr>
      </w:pPr>
      <w:r>
        <w:rPr>
          <w:b/>
          <w:iCs/>
          <w:color w:val="auto"/>
          <w:sz w:val="16"/>
          <w:szCs w:val="16"/>
        </w:rPr>
        <w:t>Artikel 6 De woonplaatskeuze van huurder</w:t>
      </w:r>
    </w:p>
    <w:p w14:paraId="3050C618" w14:textId="77777777" w:rsidR="005709E2" w:rsidRDefault="005709E2" w:rsidP="005709E2">
      <w:pPr>
        <w:pStyle w:val="Default"/>
        <w:spacing w:line="284" w:lineRule="exact"/>
        <w:rPr>
          <w:b/>
          <w:color w:val="auto"/>
          <w:sz w:val="16"/>
          <w:szCs w:val="16"/>
        </w:rPr>
      </w:pPr>
    </w:p>
    <w:p w14:paraId="25CC5459" w14:textId="77777777" w:rsidR="005709E2" w:rsidRDefault="005709E2" w:rsidP="005709E2">
      <w:pPr>
        <w:pStyle w:val="Default"/>
        <w:numPr>
          <w:ilvl w:val="0"/>
          <w:numId w:val="24"/>
        </w:numPr>
        <w:spacing w:line="284" w:lineRule="exact"/>
        <w:ind w:left="567" w:hanging="567"/>
        <w:rPr>
          <w:color w:val="auto"/>
          <w:sz w:val="16"/>
          <w:szCs w:val="16"/>
        </w:rPr>
      </w:pPr>
      <w:r w:rsidRPr="005B1D17">
        <w:rPr>
          <w:color w:val="auto"/>
          <w:sz w:val="16"/>
          <w:szCs w:val="16"/>
        </w:rPr>
        <w:t>Huurder verklaart gedurende de huurovereenkomst woonplaats te hebben gekozen in het gehuurde.</w:t>
      </w:r>
    </w:p>
    <w:p w14:paraId="2ACC94B4" w14:textId="77777777" w:rsidR="005709E2" w:rsidRDefault="005709E2" w:rsidP="005709E2">
      <w:pPr>
        <w:pStyle w:val="Default"/>
        <w:spacing w:line="284" w:lineRule="exact"/>
        <w:ind w:left="567"/>
        <w:rPr>
          <w:color w:val="auto"/>
          <w:sz w:val="16"/>
          <w:szCs w:val="16"/>
        </w:rPr>
      </w:pPr>
    </w:p>
    <w:p w14:paraId="057183FA" w14:textId="77777777" w:rsidR="005709E2" w:rsidRPr="00775E38" w:rsidRDefault="005709E2" w:rsidP="005709E2">
      <w:pPr>
        <w:pStyle w:val="Default"/>
        <w:widowControl w:val="0"/>
        <w:numPr>
          <w:ilvl w:val="0"/>
          <w:numId w:val="24"/>
        </w:numPr>
        <w:spacing w:line="284" w:lineRule="exact"/>
        <w:ind w:left="567" w:hanging="567"/>
        <w:rPr>
          <w:color w:val="auto"/>
          <w:sz w:val="16"/>
          <w:szCs w:val="16"/>
        </w:rPr>
      </w:pPr>
      <w:r w:rsidRPr="00775E38">
        <w:rPr>
          <w:color w:val="auto"/>
          <w:sz w:val="16"/>
          <w:szCs w:val="16"/>
        </w:rPr>
        <w:t>Bij beëindiging van de huurovereenkomst zal huurder aan verhuurder zijn nieuwe adres schriftelijk doorgeven. Voor het geval huurder het gehuurde definitief verlaat zonder opgave van het nieuwe adres aan verhuurder blijft het adres van het gehuurde als woonplaats van huurder aangemerkt.</w:t>
      </w:r>
    </w:p>
    <w:p w14:paraId="6EE0C557" w14:textId="77777777" w:rsidR="005709E2" w:rsidRDefault="005709E2" w:rsidP="005709E2">
      <w:pPr>
        <w:pStyle w:val="Default"/>
        <w:widowControl w:val="0"/>
        <w:spacing w:line="284" w:lineRule="exact"/>
        <w:ind w:left="567"/>
        <w:rPr>
          <w:color w:val="auto"/>
          <w:sz w:val="16"/>
          <w:szCs w:val="16"/>
        </w:rPr>
      </w:pPr>
    </w:p>
    <w:p w14:paraId="3FFF8B4C" w14:textId="77777777" w:rsidR="005709E2" w:rsidRDefault="005709E2" w:rsidP="005709E2">
      <w:pPr>
        <w:pStyle w:val="Default"/>
        <w:spacing w:line="284" w:lineRule="exact"/>
        <w:rPr>
          <w:b/>
          <w:iCs/>
          <w:color w:val="auto"/>
          <w:sz w:val="16"/>
          <w:szCs w:val="16"/>
        </w:rPr>
      </w:pPr>
    </w:p>
    <w:p w14:paraId="498FC3A4" w14:textId="77777777" w:rsidR="005709E2" w:rsidRDefault="005709E2" w:rsidP="005709E2">
      <w:pPr>
        <w:pStyle w:val="Default"/>
        <w:spacing w:line="284" w:lineRule="exact"/>
        <w:rPr>
          <w:b/>
          <w:color w:val="auto"/>
          <w:sz w:val="16"/>
        </w:rPr>
      </w:pPr>
      <w:r>
        <w:rPr>
          <w:b/>
          <w:iCs/>
          <w:color w:val="auto"/>
          <w:sz w:val="16"/>
          <w:szCs w:val="16"/>
        </w:rPr>
        <w:t xml:space="preserve">Artikel 7 </w:t>
      </w:r>
      <w:r>
        <w:rPr>
          <w:b/>
          <w:bCs/>
          <w:color w:val="auto"/>
          <w:sz w:val="16"/>
          <w:szCs w:val="16"/>
        </w:rPr>
        <w:t>Verstrekking gegevens huishoudinkomen en gezinssamenstelling</w:t>
      </w:r>
    </w:p>
    <w:p w14:paraId="2B514D09" w14:textId="77777777" w:rsidR="005709E2" w:rsidRDefault="005709E2" w:rsidP="005709E2">
      <w:pPr>
        <w:pStyle w:val="Default"/>
        <w:spacing w:line="284" w:lineRule="exact"/>
        <w:rPr>
          <w:b/>
          <w:color w:val="auto"/>
          <w:sz w:val="16"/>
          <w:szCs w:val="16"/>
        </w:rPr>
      </w:pPr>
    </w:p>
    <w:p w14:paraId="69051FAB" w14:textId="77777777" w:rsidR="005709E2" w:rsidRDefault="005709E2" w:rsidP="005709E2">
      <w:pPr>
        <w:pStyle w:val="Default"/>
        <w:tabs>
          <w:tab w:val="left" w:pos="567"/>
        </w:tabs>
        <w:spacing w:line="284" w:lineRule="exact"/>
        <w:ind w:left="567" w:hanging="567"/>
        <w:rPr>
          <w:color w:val="auto"/>
          <w:sz w:val="16"/>
          <w:szCs w:val="16"/>
        </w:rPr>
      </w:pPr>
      <w:r>
        <w:rPr>
          <w:color w:val="auto"/>
          <w:sz w:val="16"/>
          <w:szCs w:val="16"/>
        </w:rPr>
        <w:t>7.1</w:t>
      </w:r>
      <w:r>
        <w:rPr>
          <w:color w:val="auto"/>
          <w:sz w:val="16"/>
          <w:szCs w:val="16"/>
        </w:rPr>
        <w:tab/>
      </w:r>
      <w:r w:rsidRPr="00A4181A">
        <w:rPr>
          <w:color w:val="auto"/>
          <w:sz w:val="16"/>
          <w:szCs w:val="16"/>
        </w:rPr>
        <w:t>Huurder verklaart dat de door hem aan verhuurder vóór aanvang van de huurovereenkomst verstrekte gegevens met betrekking tot zijn huishoudinkomen en gezinssamenstelling juist en volledig zijn.</w:t>
      </w:r>
    </w:p>
    <w:p w14:paraId="049CD551" w14:textId="77777777" w:rsidR="005709E2" w:rsidRDefault="005709E2" w:rsidP="005709E2">
      <w:pPr>
        <w:pStyle w:val="Default"/>
        <w:tabs>
          <w:tab w:val="left" w:pos="567"/>
        </w:tabs>
        <w:spacing w:line="284" w:lineRule="exact"/>
        <w:ind w:left="567" w:hanging="567"/>
        <w:rPr>
          <w:color w:val="auto"/>
          <w:sz w:val="16"/>
          <w:szCs w:val="16"/>
        </w:rPr>
      </w:pPr>
    </w:p>
    <w:p w14:paraId="0FB03103" w14:textId="77777777" w:rsidR="005709E2" w:rsidRDefault="005709E2" w:rsidP="005709E2">
      <w:pPr>
        <w:pStyle w:val="Default"/>
        <w:tabs>
          <w:tab w:val="left" w:pos="567"/>
        </w:tabs>
        <w:spacing w:line="284" w:lineRule="exact"/>
        <w:ind w:left="567" w:hanging="567"/>
        <w:rPr>
          <w:color w:val="auto"/>
          <w:sz w:val="16"/>
          <w:szCs w:val="16"/>
        </w:rPr>
      </w:pPr>
      <w:r>
        <w:rPr>
          <w:color w:val="auto"/>
          <w:sz w:val="16"/>
          <w:szCs w:val="16"/>
        </w:rPr>
        <w:t>7.2</w:t>
      </w:r>
      <w:r>
        <w:rPr>
          <w:color w:val="auto"/>
          <w:sz w:val="16"/>
          <w:szCs w:val="16"/>
        </w:rPr>
        <w:tab/>
      </w:r>
      <w:r w:rsidRPr="00972F13">
        <w:rPr>
          <w:color w:val="auto"/>
          <w:sz w:val="16"/>
          <w:szCs w:val="16"/>
        </w:rPr>
        <w:t>Indien huurder onjuiste of onvolledige gegevens verstrekt en hij bij verstrekking van de juiste en volledige gegevens niet in aanmerking zou zijn gekomen voor het gehuurde, moet huurder het gehuurde ontruimen op eerste aanzegging van verhuurder. Indien huurder hiertoe niet overgaat, start verhuurder een gerechtelijke procedure met als doel ontruiming van het gehuurde.</w:t>
      </w:r>
    </w:p>
    <w:p w14:paraId="7554F67C" w14:textId="77777777" w:rsidR="005709E2" w:rsidRDefault="005709E2" w:rsidP="005709E2">
      <w:pPr>
        <w:pStyle w:val="Default"/>
        <w:spacing w:line="284" w:lineRule="exact"/>
        <w:rPr>
          <w:color w:val="auto"/>
          <w:sz w:val="16"/>
          <w:szCs w:val="16"/>
        </w:rPr>
      </w:pPr>
    </w:p>
    <w:p w14:paraId="5780EE4E" w14:textId="77777777" w:rsidR="005709E2" w:rsidRDefault="005709E2" w:rsidP="005709E2">
      <w:pPr>
        <w:pStyle w:val="Default"/>
        <w:spacing w:line="284" w:lineRule="exact"/>
        <w:rPr>
          <w:b/>
          <w:iCs/>
          <w:color w:val="auto"/>
          <w:sz w:val="16"/>
          <w:szCs w:val="16"/>
        </w:rPr>
      </w:pPr>
    </w:p>
    <w:p w14:paraId="0842F889" w14:textId="77777777" w:rsidR="005709E2" w:rsidRDefault="005709E2" w:rsidP="005709E2">
      <w:pPr>
        <w:pStyle w:val="Default"/>
        <w:spacing w:line="284" w:lineRule="exact"/>
        <w:rPr>
          <w:b/>
          <w:iCs/>
          <w:color w:val="auto"/>
          <w:sz w:val="16"/>
          <w:szCs w:val="16"/>
        </w:rPr>
      </w:pPr>
      <w:r>
        <w:rPr>
          <w:b/>
          <w:iCs/>
          <w:color w:val="auto"/>
          <w:sz w:val="16"/>
          <w:szCs w:val="16"/>
        </w:rPr>
        <w:t>Artikel 8 De Algemene Huurvoorwaarden van verhuurder</w:t>
      </w:r>
    </w:p>
    <w:p w14:paraId="0C455D37" w14:textId="77777777" w:rsidR="005709E2" w:rsidRDefault="005709E2" w:rsidP="005709E2">
      <w:pPr>
        <w:pStyle w:val="Default"/>
        <w:spacing w:line="284" w:lineRule="exact"/>
        <w:rPr>
          <w:b/>
          <w:color w:val="auto"/>
          <w:sz w:val="16"/>
          <w:szCs w:val="16"/>
        </w:rPr>
      </w:pPr>
    </w:p>
    <w:p w14:paraId="5C15B85B" w14:textId="77777777" w:rsidR="005709E2" w:rsidRDefault="005709E2" w:rsidP="005709E2">
      <w:pPr>
        <w:pStyle w:val="Default"/>
        <w:tabs>
          <w:tab w:val="left" w:pos="567"/>
        </w:tabs>
        <w:spacing w:line="284" w:lineRule="exact"/>
        <w:ind w:left="567" w:hanging="567"/>
        <w:rPr>
          <w:color w:val="auto"/>
          <w:sz w:val="16"/>
          <w:szCs w:val="16"/>
        </w:rPr>
      </w:pPr>
      <w:r>
        <w:rPr>
          <w:color w:val="auto"/>
          <w:sz w:val="16"/>
          <w:szCs w:val="16"/>
        </w:rPr>
        <w:t>8.1</w:t>
      </w:r>
      <w:r>
        <w:rPr>
          <w:color w:val="auto"/>
          <w:sz w:val="16"/>
          <w:szCs w:val="16"/>
        </w:rPr>
        <w:tab/>
      </w:r>
      <w:r w:rsidRPr="00922730">
        <w:rPr>
          <w:color w:val="auto"/>
          <w:sz w:val="16"/>
          <w:szCs w:val="16"/>
        </w:rPr>
        <w:t>Op deze overeenkomst zijn de Algemene Huurvoorwaarden zelfstandige woonruimte d.d. ................. van verhuurder van toepassing</w:t>
      </w:r>
      <w:r w:rsidRPr="005709E2">
        <w:rPr>
          <w:rFonts w:cs="Arial"/>
          <w:sz w:val="16"/>
          <w:szCs w:val="16"/>
          <w:lang w:eastAsia="en-US"/>
        </w:rPr>
        <w:t xml:space="preserve"> </w:t>
      </w:r>
      <w:r w:rsidRPr="009A069F">
        <w:rPr>
          <w:rFonts w:cs="Arial"/>
          <w:sz w:val="16"/>
          <w:szCs w:val="16"/>
          <w:lang w:eastAsia="en-US"/>
        </w:rPr>
        <w:t>voor zover de aard van deze huurovereenkomst op basis van de Leegstandwet zich hiertegen niet verzet</w:t>
      </w:r>
      <w:r>
        <w:rPr>
          <w:rFonts w:cs="Arial"/>
          <w:sz w:val="16"/>
          <w:szCs w:val="16"/>
          <w:lang w:eastAsia="en-US"/>
        </w:rPr>
        <w:t xml:space="preserve">. </w:t>
      </w:r>
      <w:r w:rsidRPr="009A069F">
        <w:rPr>
          <w:rFonts w:cs="Arial"/>
          <w:sz w:val="16"/>
          <w:szCs w:val="16"/>
          <w:lang w:eastAsia="en-US"/>
        </w:rPr>
        <w:t>Indien er sprake is van enige strijdigheid tussen een bepaling in deze overeenkomst en een bepaling in de Algemene Huurvoorwaarden, dan prevaleert hetgeen in deze overeenkomst is opgenomen.</w:t>
      </w:r>
    </w:p>
    <w:p w14:paraId="484E6FCC" w14:textId="77777777" w:rsidR="005709E2" w:rsidRDefault="005709E2" w:rsidP="005709E2">
      <w:pPr>
        <w:pStyle w:val="Default"/>
        <w:tabs>
          <w:tab w:val="left" w:pos="567"/>
        </w:tabs>
        <w:spacing w:line="284" w:lineRule="exact"/>
        <w:ind w:left="567" w:hanging="567"/>
        <w:rPr>
          <w:color w:val="auto"/>
          <w:sz w:val="16"/>
          <w:szCs w:val="16"/>
        </w:rPr>
      </w:pPr>
    </w:p>
    <w:p w14:paraId="0423BECD" w14:textId="77777777" w:rsidR="005709E2" w:rsidRPr="009A069F" w:rsidRDefault="005709E2" w:rsidP="00BB0A6D">
      <w:pPr>
        <w:suppressAutoHyphens/>
        <w:spacing w:line="283" w:lineRule="exact"/>
        <w:ind w:left="567" w:hanging="567"/>
        <w:rPr>
          <w:rFonts w:cs="Arial"/>
          <w:sz w:val="16"/>
          <w:szCs w:val="16"/>
          <w:lang w:eastAsia="en-US"/>
        </w:rPr>
      </w:pPr>
      <w:r>
        <w:rPr>
          <w:rFonts w:cs="Arial"/>
          <w:spacing w:val="-2"/>
          <w:sz w:val="16"/>
          <w:szCs w:val="16"/>
        </w:rPr>
        <w:t>8</w:t>
      </w:r>
      <w:r w:rsidRPr="001F35F7">
        <w:rPr>
          <w:rFonts w:cs="Arial"/>
          <w:spacing w:val="-2"/>
          <w:sz w:val="16"/>
          <w:szCs w:val="16"/>
        </w:rPr>
        <w:t>.2</w:t>
      </w:r>
      <w:r>
        <w:rPr>
          <w:rFonts w:cs="Arial"/>
          <w:spacing w:val="-2"/>
          <w:sz w:val="16"/>
          <w:szCs w:val="16"/>
        </w:rPr>
        <w:t xml:space="preserve"> </w:t>
      </w:r>
      <w:r>
        <w:rPr>
          <w:rFonts w:cs="Arial"/>
          <w:spacing w:val="-2"/>
          <w:sz w:val="16"/>
          <w:szCs w:val="16"/>
        </w:rPr>
        <w:tab/>
      </w:r>
      <w:r w:rsidRPr="009A069F">
        <w:rPr>
          <w:rFonts w:cs="Arial"/>
          <w:sz w:val="16"/>
          <w:szCs w:val="16"/>
          <w:lang w:eastAsia="en-US"/>
        </w:rPr>
        <w:t>In afwijking van, respectievelijk als aanvulling op, de Algemene Huurvoorwaarden zelfstandige woonruimte van verhuurder, is het volgende overeengekomen:</w:t>
      </w:r>
    </w:p>
    <w:p w14:paraId="6A5B8235" w14:textId="77777777" w:rsidR="005709E2" w:rsidRPr="009A069F" w:rsidRDefault="005709E2" w:rsidP="00BB0A6D">
      <w:pPr>
        <w:numPr>
          <w:ilvl w:val="0"/>
          <w:numId w:val="17"/>
        </w:numPr>
        <w:tabs>
          <w:tab w:val="clear" w:pos="360"/>
        </w:tabs>
        <w:suppressAutoHyphens/>
        <w:spacing w:line="283" w:lineRule="exact"/>
        <w:ind w:left="851" w:hanging="283"/>
        <w:rPr>
          <w:rFonts w:cs="Arial"/>
          <w:sz w:val="16"/>
          <w:szCs w:val="16"/>
          <w:lang w:eastAsia="en-US"/>
        </w:rPr>
      </w:pPr>
      <w:r w:rsidRPr="009A069F">
        <w:rPr>
          <w:rFonts w:cs="Arial"/>
          <w:sz w:val="16"/>
          <w:szCs w:val="16"/>
          <w:lang w:eastAsia="en-US"/>
        </w:rPr>
        <w:t>Verhuurder is niet verplicht gebreken en/of tekortkomingen aan de binnenzijde van het gehuurde te verhelpen. Al het onderhoud en nodige vervanging komt voor rekening van de huurder. Aan de buitenzijde van de woning zal de verhuurder alleen die gebreken verhelpen die het gebruik van de woning doen verhinderen, verhuurder zal het gehuurde hiertoe wind- en waterdicht houden.</w:t>
      </w:r>
      <w:r w:rsidRPr="009A069F">
        <w:rPr>
          <w:rStyle w:val="Voetnootmarkering"/>
          <w:rFonts w:cs="Arial"/>
          <w:sz w:val="16"/>
          <w:szCs w:val="16"/>
          <w:lang w:eastAsia="en-US"/>
        </w:rPr>
        <w:footnoteReference w:id="13"/>
      </w:r>
      <w:r w:rsidRPr="009A069F">
        <w:rPr>
          <w:rFonts w:cs="Arial"/>
          <w:sz w:val="16"/>
          <w:szCs w:val="16"/>
          <w:lang w:eastAsia="en-US"/>
        </w:rPr>
        <w:t xml:space="preserve"> </w:t>
      </w:r>
    </w:p>
    <w:p w14:paraId="539F0CE2" w14:textId="77777777" w:rsidR="005709E2" w:rsidRPr="009A069F" w:rsidRDefault="005709E2" w:rsidP="00BB0A6D">
      <w:pPr>
        <w:numPr>
          <w:ilvl w:val="0"/>
          <w:numId w:val="17"/>
        </w:numPr>
        <w:tabs>
          <w:tab w:val="clear" w:pos="360"/>
        </w:tabs>
        <w:suppressAutoHyphens/>
        <w:spacing w:line="283" w:lineRule="exact"/>
        <w:ind w:left="851" w:hanging="283"/>
        <w:rPr>
          <w:rFonts w:cs="Arial"/>
          <w:sz w:val="16"/>
          <w:szCs w:val="16"/>
          <w:lang w:eastAsia="en-US"/>
        </w:rPr>
      </w:pPr>
      <w:r w:rsidRPr="009A069F">
        <w:rPr>
          <w:rFonts w:cs="Arial"/>
          <w:sz w:val="16"/>
          <w:szCs w:val="16"/>
          <w:lang w:eastAsia="en-US"/>
        </w:rPr>
        <w:t>Verhuurder is niet aansprakelijk voor de gevolgen van gebreken, die de verhuurder bij aangaan van de huur niet kende en niet behoorde te kennen.</w:t>
      </w:r>
    </w:p>
    <w:p w14:paraId="17BE2DF2" w14:textId="77777777" w:rsidR="005709E2" w:rsidRPr="009A069F" w:rsidRDefault="005709E2" w:rsidP="005709E2">
      <w:pPr>
        <w:numPr>
          <w:ilvl w:val="0"/>
          <w:numId w:val="17"/>
        </w:numPr>
        <w:tabs>
          <w:tab w:val="clear" w:pos="360"/>
          <w:tab w:val="num" w:pos="709"/>
        </w:tabs>
        <w:suppressAutoHyphens/>
        <w:spacing w:line="283" w:lineRule="exact"/>
        <w:ind w:left="709" w:hanging="283"/>
        <w:rPr>
          <w:rFonts w:cs="Arial"/>
          <w:sz w:val="16"/>
          <w:szCs w:val="16"/>
          <w:lang w:eastAsia="en-US"/>
        </w:rPr>
      </w:pPr>
      <w:r w:rsidRPr="009A069F">
        <w:rPr>
          <w:rFonts w:cs="Arial"/>
          <w:sz w:val="16"/>
          <w:szCs w:val="16"/>
          <w:lang w:eastAsia="en-US"/>
        </w:rPr>
        <w:t>Verhuurder zijn geen gebreken aan het gehuurde bekend. Verhuurder heeft voorafgaande aan het tot stand komen van deze huurovereenkomst de huurder gewezen op de volgende feiten en omstandigheden:</w:t>
      </w:r>
    </w:p>
    <w:p w14:paraId="75F54958" w14:textId="77777777" w:rsidR="005709E2" w:rsidRPr="009A069F" w:rsidRDefault="005709E2" w:rsidP="005709E2">
      <w:pPr>
        <w:numPr>
          <w:ilvl w:val="0"/>
          <w:numId w:val="20"/>
        </w:numPr>
        <w:tabs>
          <w:tab w:val="left" w:pos="993"/>
          <w:tab w:val="left" w:pos="1276"/>
        </w:tabs>
        <w:suppressAutoHyphens/>
        <w:spacing w:line="283" w:lineRule="exact"/>
        <w:ind w:hanging="720"/>
        <w:rPr>
          <w:rFonts w:cs="Arial"/>
          <w:sz w:val="16"/>
          <w:szCs w:val="16"/>
          <w:lang w:eastAsia="en-US"/>
        </w:rPr>
      </w:pPr>
      <w:r>
        <w:rPr>
          <w:rFonts w:cs="Arial"/>
          <w:sz w:val="16"/>
          <w:szCs w:val="16"/>
          <w:lang w:eastAsia="en-US"/>
        </w:rPr>
        <w:t>………………………………………</w:t>
      </w:r>
    </w:p>
    <w:p w14:paraId="5E0BAA28" w14:textId="77777777" w:rsidR="005709E2" w:rsidRPr="009A069F" w:rsidRDefault="005709E2" w:rsidP="005709E2">
      <w:pPr>
        <w:numPr>
          <w:ilvl w:val="0"/>
          <w:numId w:val="18"/>
        </w:numPr>
        <w:tabs>
          <w:tab w:val="left" w:pos="993"/>
        </w:tabs>
        <w:suppressAutoHyphens/>
        <w:spacing w:line="283" w:lineRule="exact"/>
        <w:ind w:left="709" w:firstLine="0"/>
        <w:rPr>
          <w:rFonts w:cs="Arial"/>
          <w:sz w:val="16"/>
          <w:szCs w:val="16"/>
          <w:lang w:eastAsia="en-US"/>
        </w:rPr>
      </w:pPr>
      <w:r w:rsidRPr="009A069F">
        <w:rPr>
          <w:rFonts w:cs="Arial"/>
          <w:sz w:val="16"/>
          <w:szCs w:val="16"/>
          <w:lang w:eastAsia="en-US"/>
        </w:rPr>
        <w:t>………………………………………</w:t>
      </w:r>
    </w:p>
    <w:p w14:paraId="008B9DAC" w14:textId="77777777" w:rsidR="005709E2" w:rsidRPr="009A069F" w:rsidRDefault="005709E2" w:rsidP="005709E2">
      <w:pPr>
        <w:suppressAutoHyphens/>
        <w:spacing w:line="283" w:lineRule="exact"/>
        <w:ind w:left="993" w:hanging="284"/>
        <w:rPr>
          <w:rFonts w:cs="Arial"/>
          <w:sz w:val="16"/>
          <w:szCs w:val="16"/>
          <w:lang w:eastAsia="en-US"/>
        </w:rPr>
      </w:pPr>
      <w:r w:rsidRPr="009A069F">
        <w:rPr>
          <w:rFonts w:cs="Arial"/>
          <w:sz w:val="16"/>
          <w:szCs w:val="16"/>
          <w:lang w:eastAsia="en-US"/>
        </w:rPr>
        <w:t xml:space="preserve">Deze feiten en omstandigheden worden niet als een gebrek in de zin van artikel 7:204 BW </w:t>
      </w:r>
    </w:p>
    <w:p w14:paraId="072C7A7F" w14:textId="77777777" w:rsidR="005709E2" w:rsidRPr="009A069F" w:rsidRDefault="005709E2" w:rsidP="005709E2">
      <w:pPr>
        <w:suppressAutoHyphens/>
        <w:spacing w:line="283" w:lineRule="exact"/>
        <w:ind w:left="567" w:firstLine="142"/>
        <w:rPr>
          <w:rFonts w:cs="Arial"/>
          <w:sz w:val="16"/>
          <w:szCs w:val="16"/>
          <w:lang w:eastAsia="en-US"/>
        </w:rPr>
      </w:pPr>
      <w:r w:rsidRPr="009A069F">
        <w:rPr>
          <w:rFonts w:cs="Arial"/>
          <w:sz w:val="16"/>
          <w:szCs w:val="16"/>
          <w:lang w:eastAsia="en-US"/>
        </w:rPr>
        <w:t>aangemerkt.</w:t>
      </w:r>
      <w:r w:rsidRPr="009A069F">
        <w:rPr>
          <w:rStyle w:val="Voetnootmarkering"/>
          <w:rFonts w:cs="Arial"/>
          <w:sz w:val="16"/>
          <w:szCs w:val="16"/>
          <w:lang w:eastAsia="en-US"/>
        </w:rPr>
        <w:footnoteReference w:id="14"/>
      </w:r>
    </w:p>
    <w:p w14:paraId="506417A7" w14:textId="77777777" w:rsidR="005709E2" w:rsidRDefault="005709E2" w:rsidP="005709E2">
      <w:pPr>
        <w:pStyle w:val="Default"/>
        <w:tabs>
          <w:tab w:val="left" w:pos="567"/>
        </w:tabs>
        <w:spacing w:line="284" w:lineRule="exact"/>
        <w:ind w:left="567" w:hanging="567"/>
        <w:rPr>
          <w:b/>
          <w:iCs/>
          <w:szCs w:val="16"/>
        </w:rPr>
      </w:pPr>
    </w:p>
    <w:p w14:paraId="2AEC4BE1" w14:textId="77777777" w:rsidR="005709E2" w:rsidRDefault="005709E2" w:rsidP="005709E2">
      <w:pPr>
        <w:rPr>
          <w:b/>
          <w:iCs/>
          <w:szCs w:val="16"/>
        </w:rPr>
      </w:pPr>
    </w:p>
    <w:p w14:paraId="4627CF9A" w14:textId="77777777" w:rsidR="005709E2" w:rsidRDefault="005709E2" w:rsidP="005709E2">
      <w:pPr>
        <w:rPr>
          <w:b/>
          <w:iCs/>
          <w:szCs w:val="16"/>
        </w:rPr>
      </w:pPr>
    </w:p>
    <w:p w14:paraId="0054311F" w14:textId="77777777" w:rsidR="005709E2" w:rsidRDefault="005709E2" w:rsidP="005709E2">
      <w:pPr>
        <w:rPr>
          <w:b/>
          <w:iCs/>
          <w:szCs w:val="16"/>
        </w:rPr>
      </w:pPr>
      <w:r>
        <w:rPr>
          <w:b/>
          <w:iCs/>
          <w:szCs w:val="16"/>
        </w:rPr>
        <w:t>Artikel 9 De bijlagen bij dit contract</w:t>
      </w:r>
    </w:p>
    <w:p w14:paraId="38ED3480" w14:textId="77777777" w:rsidR="005709E2" w:rsidRDefault="005709E2" w:rsidP="005709E2">
      <w:pPr>
        <w:rPr>
          <w:rFonts w:eastAsia="Calibri" w:cs="Verdana"/>
          <w:iCs/>
          <w:szCs w:val="16"/>
        </w:rPr>
      </w:pPr>
    </w:p>
    <w:p w14:paraId="7F03DBDA" w14:textId="77777777" w:rsidR="005709E2" w:rsidRPr="005E2D0A" w:rsidRDefault="005709E2" w:rsidP="005709E2">
      <w:pPr>
        <w:pStyle w:val="Default"/>
        <w:tabs>
          <w:tab w:val="left" w:pos="567"/>
        </w:tabs>
        <w:spacing w:line="284" w:lineRule="exact"/>
        <w:rPr>
          <w:color w:val="auto"/>
          <w:sz w:val="16"/>
          <w:szCs w:val="16"/>
        </w:rPr>
      </w:pPr>
      <w:r>
        <w:rPr>
          <w:color w:val="auto"/>
          <w:sz w:val="16"/>
          <w:szCs w:val="16"/>
        </w:rPr>
        <w:t>9.1</w:t>
      </w:r>
      <w:r>
        <w:rPr>
          <w:color w:val="auto"/>
          <w:sz w:val="16"/>
          <w:szCs w:val="16"/>
        </w:rPr>
        <w:tab/>
      </w:r>
      <w:r w:rsidRPr="005E2D0A">
        <w:rPr>
          <w:color w:val="auto"/>
          <w:sz w:val="16"/>
          <w:szCs w:val="16"/>
        </w:rPr>
        <w:t>Huurder verklaart te hebben ontvangen:</w:t>
      </w:r>
    </w:p>
    <w:p w14:paraId="5216421D" w14:textId="77777777" w:rsidR="005709E2" w:rsidRPr="005E2D0A" w:rsidRDefault="005709E2" w:rsidP="005709E2">
      <w:pPr>
        <w:pStyle w:val="Default"/>
        <w:tabs>
          <w:tab w:val="left" w:pos="567"/>
        </w:tabs>
        <w:spacing w:line="284" w:lineRule="exact"/>
        <w:ind w:left="1134" w:hanging="567"/>
        <w:rPr>
          <w:color w:val="auto"/>
          <w:sz w:val="16"/>
          <w:szCs w:val="16"/>
        </w:rPr>
      </w:pPr>
      <w:r w:rsidRPr="005E2D0A">
        <w:rPr>
          <w:color w:val="auto"/>
          <w:sz w:val="16"/>
          <w:szCs w:val="16"/>
        </w:rPr>
        <w:t>a.</w:t>
      </w:r>
      <w:r w:rsidRPr="005E2D0A">
        <w:rPr>
          <w:color w:val="auto"/>
          <w:sz w:val="16"/>
          <w:szCs w:val="16"/>
        </w:rPr>
        <w:tab/>
        <w:t>de Algemene Huurvoorwaarden zelfstandige woonruimte van verhuurder d.d.;</w:t>
      </w:r>
    </w:p>
    <w:p w14:paraId="3AF33F8E" w14:textId="77777777" w:rsidR="005709E2" w:rsidRPr="005E2D0A" w:rsidRDefault="005709E2" w:rsidP="005709E2">
      <w:pPr>
        <w:pStyle w:val="Default"/>
        <w:tabs>
          <w:tab w:val="left" w:pos="567"/>
        </w:tabs>
        <w:spacing w:line="284" w:lineRule="exact"/>
        <w:ind w:left="1134" w:hanging="567"/>
        <w:rPr>
          <w:color w:val="auto"/>
          <w:sz w:val="16"/>
          <w:szCs w:val="16"/>
        </w:rPr>
      </w:pPr>
      <w:r w:rsidRPr="005E2D0A">
        <w:rPr>
          <w:color w:val="auto"/>
          <w:sz w:val="16"/>
          <w:szCs w:val="16"/>
        </w:rPr>
        <w:t>b.</w:t>
      </w:r>
      <w:r w:rsidRPr="005E2D0A">
        <w:rPr>
          <w:color w:val="auto"/>
          <w:sz w:val="16"/>
          <w:szCs w:val="16"/>
        </w:rPr>
        <w:tab/>
        <w:t>de beschrijving van het gehuurde;</w:t>
      </w:r>
    </w:p>
    <w:p w14:paraId="20DA0F71" w14:textId="77777777" w:rsidR="005709E2" w:rsidRDefault="005709E2" w:rsidP="005709E2">
      <w:pPr>
        <w:pStyle w:val="Default"/>
        <w:tabs>
          <w:tab w:val="left" w:pos="567"/>
        </w:tabs>
        <w:spacing w:line="284" w:lineRule="exact"/>
        <w:ind w:left="1134" w:hanging="567"/>
        <w:rPr>
          <w:color w:val="auto"/>
          <w:sz w:val="16"/>
          <w:szCs w:val="16"/>
        </w:rPr>
      </w:pPr>
      <w:r w:rsidRPr="005E2D0A">
        <w:rPr>
          <w:color w:val="auto"/>
          <w:sz w:val="16"/>
          <w:szCs w:val="16"/>
        </w:rPr>
        <w:t>c.</w:t>
      </w:r>
      <w:r w:rsidRPr="005E2D0A">
        <w:rPr>
          <w:color w:val="auto"/>
          <w:sz w:val="16"/>
          <w:szCs w:val="16"/>
        </w:rPr>
        <w:tab/>
      </w:r>
      <w:r w:rsidRPr="000E23FE">
        <w:rPr>
          <w:color w:val="auto"/>
          <w:sz w:val="16"/>
          <w:szCs w:val="16"/>
        </w:rPr>
        <w:t>een overzicht van de waardering van de kwaliteit van de woning volgens het wettelijk woningwaarderingsstelsel van het Besluit Huurprijzen Woonruimte</w:t>
      </w:r>
    </w:p>
    <w:p w14:paraId="688F2842" w14:textId="77777777" w:rsidR="005709E2" w:rsidRPr="005E2D0A" w:rsidRDefault="005709E2" w:rsidP="005709E2">
      <w:pPr>
        <w:pStyle w:val="Default"/>
        <w:tabs>
          <w:tab w:val="left" w:pos="567"/>
        </w:tabs>
        <w:spacing w:line="284" w:lineRule="exact"/>
        <w:ind w:left="1134" w:hanging="567"/>
        <w:rPr>
          <w:color w:val="auto"/>
          <w:sz w:val="16"/>
          <w:szCs w:val="16"/>
        </w:rPr>
      </w:pPr>
      <w:r>
        <w:rPr>
          <w:color w:val="auto"/>
          <w:sz w:val="16"/>
          <w:szCs w:val="16"/>
        </w:rPr>
        <w:t>d.</w:t>
      </w:r>
      <w:r>
        <w:rPr>
          <w:color w:val="auto"/>
          <w:sz w:val="16"/>
          <w:szCs w:val="16"/>
        </w:rPr>
        <w:tab/>
      </w:r>
      <w:r w:rsidRPr="005E2D0A">
        <w:rPr>
          <w:color w:val="auto"/>
          <w:sz w:val="16"/>
          <w:szCs w:val="16"/>
        </w:rPr>
        <w:t>de splitsingsakte / het splitsingsreglement / het huishoudelijk reglement;</w:t>
      </w:r>
      <w:r>
        <w:rPr>
          <w:rStyle w:val="Voetnootmarkering"/>
          <w:color w:val="auto"/>
          <w:sz w:val="16"/>
          <w:szCs w:val="16"/>
        </w:rPr>
        <w:footnoteReference w:id="15"/>
      </w:r>
      <w:r w:rsidRPr="005E2D0A">
        <w:rPr>
          <w:color w:val="auto"/>
          <w:sz w:val="16"/>
          <w:szCs w:val="16"/>
        </w:rPr>
        <w:t xml:space="preserve"> </w:t>
      </w:r>
    </w:p>
    <w:p w14:paraId="57084D62" w14:textId="77777777" w:rsidR="005709E2" w:rsidRPr="005E2D0A" w:rsidRDefault="005709E2" w:rsidP="005709E2">
      <w:pPr>
        <w:pStyle w:val="Default"/>
        <w:tabs>
          <w:tab w:val="left" w:pos="567"/>
        </w:tabs>
        <w:spacing w:line="284" w:lineRule="exact"/>
        <w:ind w:left="1134" w:hanging="567"/>
        <w:rPr>
          <w:color w:val="auto"/>
          <w:sz w:val="16"/>
          <w:szCs w:val="16"/>
        </w:rPr>
      </w:pPr>
      <w:r>
        <w:rPr>
          <w:color w:val="auto"/>
          <w:sz w:val="16"/>
          <w:szCs w:val="16"/>
        </w:rPr>
        <w:t>e</w:t>
      </w:r>
      <w:r w:rsidRPr="005E2D0A">
        <w:rPr>
          <w:color w:val="auto"/>
          <w:sz w:val="16"/>
          <w:szCs w:val="16"/>
        </w:rPr>
        <w:t>.</w:t>
      </w:r>
      <w:r w:rsidRPr="005E2D0A">
        <w:rPr>
          <w:color w:val="auto"/>
          <w:sz w:val="16"/>
          <w:szCs w:val="16"/>
        </w:rPr>
        <w:tab/>
        <w:t>een kopie van het energielabel/Energie-Index</w:t>
      </w:r>
    </w:p>
    <w:p w14:paraId="748D8788" w14:textId="77777777" w:rsidR="005709E2" w:rsidRPr="005E2D0A" w:rsidRDefault="005709E2" w:rsidP="005709E2">
      <w:pPr>
        <w:pStyle w:val="Default"/>
        <w:tabs>
          <w:tab w:val="left" w:pos="567"/>
        </w:tabs>
        <w:spacing w:line="284" w:lineRule="exact"/>
        <w:ind w:left="1134" w:hanging="567"/>
        <w:rPr>
          <w:color w:val="auto"/>
          <w:sz w:val="16"/>
          <w:szCs w:val="16"/>
        </w:rPr>
      </w:pPr>
      <w:r>
        <w:rPr>
          <w:color w:val="auto"/>
          <w:sz w:val="16"/>
          <w:szCs w:val="16"/>
        </w:rPr>
        <w:t>f</w:t>
      </w:r>
      <w:r w:rsidRPr="005E2D0A">
        <w:rPr>
          <w:color w:val="auto"/>
          <w:sz w:val="16"/>
          <w:szCs w:val="16"/>
        </w:rPr>
        <w:t>.</w:t>
      </w:r>
      <w:r w:rsidRPr="005E2D0A">
        <w:rPr>
          <w:color w:val="auto"/>
          <w:sz w:val="16"/>
          <w:szCs w:val="16"/>
        </w:rPr>
        <w:tab/>
        <w:t>de EPV-overeenkomst;</w:t>
      </w:r>
      <w:r>
        <w:rPr>
          <w:rStyle w:val="Voetnootmarkering"/>
          <w:color w:val="auto"/>
          <w:sz w:val="16"/>
          <w:szCs w:val="16"/>
        </w:rPr>
        <w:footnoteReference w:id="16"/>
      </w:r>
      <w:r w:rsidRPr="005E2D0A">
        <w:rPr>
          <w:color w:val="auto"/>
          <w:sz w:val="16"/>
          <w:szCs w:val="16"/>
        </w:rPr>
        <w:t xml:space="preserve"> </w:t>
      </w:r>
    </w:p>
    <w:p w14:paraId="749571ED" w14:textId="77777777" w:rsidR="005709E2" w:rsidRDefault="005709E2" w:rsidP="005709E2">
      <w:pPr>
        <w:pStyle w:val="Default"/>
        <w:tabs>
          <w:tab w:val="left" w:pos="567"/>
        </w:tabs>
        <w:spacing w:line="284" w:lineRule="exact"/>
        <w:ind w:left="1134" w:hanging="567"/>
        <w:rPr>
          <w:color w:val="auto"/>
          <w:sz w:val="16"/>
          <w:szCs w:val="16"/>
        </w:rPr>
      </w:pPr>
      <w:r>
        <w:rPr>
          <w:color w:val="auto"/>
          <w:sz w:val="16"/>
          <w:szCs w:val="16"/>
        </w:rPr>
        <w:t>g.</w:t>
      </w:r>
      <w:r w:rsidRPr="005E2D0A">
        <w:rPr>
          <w:color w:val="auto"/>
          <w:sz w:val="16"/>
          <w:szCs w:val="16"/>
        </w:rPr>
        <w:tab/>
      </w:r>
      <w:r>
        <w:rPr>
          <w:color w:val="auto"/>
          <w:sz w:val="16"/>
          <w:szCs w:val="16"/>
        </w:rPr>
        <w:t xml:space="preserve">bijlage </w:t>
      </w:r>
      <w:r w:rsidRPr="005E2FE9">
        <w:rPr>
          <w:color w:val="auto"/>
          <w:sz w:val="16"/>
          <w:szCs w:val="16"/>
        </w:rPr>
        <w:t xml:space="preserve">informatie op grond van de wet Goed </w:t>
      </w:r>
      <w:proofErr w:type="spellStart"/>
      <w:r w:rsidRPr="005E2FE9">
        <w:rPr>
          <w:color w:val="auto"/>
          <w:sz w:val="16"/>
          <w:szCs w:val="16"/>
        </w:rPr>
        <w:t>Verhuurderschap</w:t>
      </w:r>
      <w:proofErr w:type="spellEnd"/>
      <w:r w:rsidRPr="005E2FE9">
        <w:rPr>
          <w:color w:val="auto"/>
          <w:sz w:val="16"/>
          <w:szCs w:val="16"/>
        </w:rPr>
        <w:t xml:space="preserve"> </w:t>
      </w:r>
    </w:p>
    <w:p w14:paraId="24408550" w14:textId="77777777" w:rsidR="005709E2" w:rsidRPr="009A069F" w:rsidRDefault="005709E2" w:rsidP="00BB0A6D">
      <w:pPr>
        <w:suppressAutoHyphens/>
        <w:spacing w:line="283" w:lineRule="exact"/>
        <w:ind w:left="1134" w:hanging="567"/>
        <w:rPr>
          <w:rFonts w:cs="Arial"/>
          <w:sz w:val="16"/>
          <w:szCs w:val="16"/>
          <w:lang w:eastAsia="en-US"/>
        </w:rPr>
      </w:pPr>
      <w:r>
        <w:rPr>
          <w:rFonts w:cs="Arial"/>
          <w:sz w:val="16"/>
          <w:szCs w:val="16"/>
          <w:lang w:eastAsia="en-US"/>
        </w:rPr>
        <w:t xml:space="preserve">h. </w:t>
      </w:r>
      <w:r>
        <w:rPr>
          <w:rFonts w:cs="Arial"/>
          <w:sz w:val="16"/>
          <w:szCs w:val="16"/>
          <w:lang w:eastAsia="en-US"/>
        </w:rPr>
        <w:tab/>
      </w:r>
      <w:r w:rsidRPr="00BB0A6D">
        <w:rPr>
          <w:rFonts w:cs="Arial"/>
          <w:b/>
          <w:bCs/>
          <w:sz w:val="16"/>
          <w:szCs w:val="16"/>
          <w:lang w:eastAsia="en-US"/>
        </w:rPr>
        <w:t>een kopie van de vergunning van de gemeente [gemeente], als bedoeld in artikel 15 lid 1 Leegstandwet;</w:t>
      </w:r>
    </w:p>
    <w:p w14:paraId="5A471D69" w14:textId="77777777" w:rsidR="005709E2" w:rsidRDefault="005709E2" w:rsidP="005709E2">
      <w:pPr>
        <w:pStyle w:val="Default"/>
        <w:tabs>
          <w:tab w:val="left" w:pos="567"/>
        </w:tabs>
        <w:spacing w:line="284" w:lineRule="exact"/>
        <w:ind w:left="1134" w:hanging="567"/>
        <w:rPr>
          <w:color w:val="auto"/>
          <w:sz w:val="16"/>
          <w:szCs w:val="16"/>
        </w:rPr>
      </w:pPr>
      <w:r w:rsidRPr="005E2D0A">
        <w:rPr>
          <w:color w:val="auto"/>
          <w:sz w:val="16"/>
          <w:szCs w:val="16"/>
        </w:rPr>
        <w:t>…..................................................</w:t>
      </w:r>
    </w:p>
    <w:p w14:paraId="75402CB1" w14:textId="77777777" w:rsidR="005709E2" w:rsidRDefault="005709E2" w:rsidP="005709E2">
      <w:pPr>
        <w:pStyle w:val="Default"/>
        <w:spacing w:line="284" w:lineRule="exact"/>
        <w:rPr>
          <w:color w:val="auto"/>
          <w:sz w:val="16"/>
          <w:szCs w:val="16"/>
        </w:rPr>
      </w:pPr>
    </w:p>
    <w:p w14:paraId="39FF838E" w14:textId="77777777" w:rsidR="005709E2" w:rsidRDefault="005709E2" w:rsidP="005709E2">
      <w:pPr>
        <w:pStyle w:val="Default"/>
        <w:tabs>
          <w:tab w:val="left" w:pos="567"/>
        </w:tabs>
        <w:spacing w:line="284" w:lineRule="exact"/>
        <w:rPr>
          <w:color w:val="auto"/>
          <w:sz w:val="16"/>
          <w:szCs w:val="16"/>
        </w:rPr>
      </w:pPr>
    </w:p>
    <w:p w14:paraId="1A669ECD" w14:textId="77777777" w:rsidR="005709E2" w:rsidRDefault="005709E2" w:rsidP="005709E2">
      <w:pPr>
        <w:pStyle w:val="Default"/>
        <w:tabs>
          <w:tab w:val="left" w:pos="567"/>
        </w:tabs>
        <w:spacing w:line="284" w:lineRule="exact"/>
        <w:rPr>
          <w:color w:val="auto"/>
          <w:sz w:val="16"/>
          <w:szCs w:val="16"/>
        </w:rPr>
      </w:pPr>
    </w:p>
    <w:p w14:paraId="6DE6EB7F" w14:textId="77777777" w:rsidR="005709E2" w:rsidRDefault="005709E2" w:rsidP="005709E2">
      <w:pPr>
        <w:pStyle w:val="Default"/>
        <w:tabs>
          <w:tab w:val="left" w:pos="567"/>
        </w:tabs>
        <w:spacing w:line="284" w:lineRule="exact"/>
        <w:rPr>
          <w:color w:val="auto"/>
          <w:sz w:val="16"/>
          <w:szCs w:val="16"/>
        </w:rPr>
      </w:pPr>
    </w:p>
    <w:p w14:paraId="4EE55CD9" w14:textId="77777777" w:rsidR="005709E2" w:rsidRDefault="005709E2" w:rsidP="005709E2">
      <w:pPr>
        <w:pStyle w:val="Default"/>
        <w:tabs>
          <w:tab w:val="left" w:pos="567"/>
        </w:tabs>
        <w:spacing w:line="284" w:lineRule="exact"/>
        <w:rPr>
          <w:color w:val="auto"/>
          <w:sz w:val="16"/>
          <w:szCs w:val="16"/>
        </w:rPr>
      </w:pPr>
    </w:p>
    <w:p w14:paraId="5027D875" w14:textId="77777777" w:rsidR="005709E2" w:rsidRDefault="005709E2" w:rsidP="005709E2">
      <w:pPr>
        <w:pStyle w:val="Default"/>
        <w:tabs>
          <w:tab w:val="left" w:pos="567"/>
        </w:tabs>
        <w:spacing w:line="284" w:lineRule="exact"/>
        <w:rPr>
          <w:color w:val="auto"/>
          <w:sz w:val="16"/>
          <w:szCs w:val="16"/>
        </w:rPr>
      </w:pPr>
      <w:r>
        <w:rPr>
          <w:color w:val="auto"/>
          <w:sz w:val="16"/>
          <w:szCs w:val="16"/>
        </w:rPr>
        <w:t>9.2</w:t>
      </w:r>
      <w:r>
        <w:rPr>
          <w:color w:val="auto"/>
          <w:sz w:val="16"/>
          <w:szCs w:val="16"/>
        </w:rPr>
        <w:tab/>
      </w:r>
      <w:r w:rsidRPr="001F514E">
        <w:rPr>
          <w:color w:val="auto"/>
          <w:sz w:val="16"/>
          <w:szCs w:val="16"/>
        </w:rPr>
        <w:t>De in het eerste lid van dit artikel bedoelde bijlagen maken deel uit van de huurovereenkomst.</w:t>
      </w:r>
    </w:p>
    <w:p w14:paraId="23A7E25D" w14:textId="77777777" w:rsidR="005709E2" w:rsidRDefault="005709E2" w:rsidP="005709E2">
      <w:pPr>
        <w:pStyle w:val="Default"/>
        <w:spacing w:line="284" w:lineRule="exact"/>
        <w:rPr>
          <w:b/>
          <w:bCs/>
          <w:color w:val="auto"/>
          <w:sz w:val="16"/>
          <w:szCs w:val="16"/>
        </w:rPr>
      </w:pPr>
    </w:p>
    <w:p w14:paraId="7AA3C5CD" w14:textId="77777777" w:rsidR="005709E2" w:rsidRDefault="005709E2" w:rsidP="005709E2">
      <w:pPr>
        <w:pStyle w:val="Default"/>
        <w:spacing w:line="284" w:lineRule="exact"/>
        <w:rPr>
          <w:b/>
          <w:bCs/>
          <w:color w:val="auto"/>
          <w:sz w:val="16"/>
          <w:szCs w:val="16"/>
        </w:rPr>
      </w:pPr>
    </w:p>
    <w:p w14:paraId="77E83644" w14:textId="77777777" w:rsidR="005709E2" w:rsidRPr="00E856CB" w:rsidRDefault="005709E2" w:rsidP="005709E2">
      <w:pPr>
        <w:pStyle w:val="Default"/>
        <w:spacing w:line="284" w:lineRule="exact"/>
        <w:rPr>
          <w:b/>
          <w:bCs/>
          <w:color w:val="auto"/>
          <w:sz w:val="16"/>
          <w:szCs w:val="16"/>
        </w:rPr>
      </w:pPr>
      <w:r w:rsidRPr="00E856CB">
        <w:rPr>
          <w:b/>
          <w:bCs/>
          <w:color w:val="auto"/>
          <w:sz w:val="16"/>
          <w:szCs w:val="16"/>
        </w:rPr>
        <w:t xml:space="preserve">Aldus in tweevoud opgemaakt en ondertekend te ……………….. op ……………. 20..: </w:t>
      </w:r>
    </w:p>
    <w:p w14:paraId="2276C504" w14:textId="77777777" w:rsidR="005709E2" w:rsidRDefault="005709E2" w:rsidP="005709E2">
      <w:pPr>
        <w:pStyle w:val="Default"/>
        <w:spacing w:line="284" w:lineRule="exact"/>
        <w:rPr>
          <w:color w:val="auto"/>
          <w:sz w:val="16"/>
          <w:szCs w:val="16"/>
        </w:rPr>
      </w:pPr>
    </w:p>
    <w:p w14:paraId="4170FD19" w14:textId="77777777" w:rsidR="005709E2" w:rsidRDefault="005709E2" w:rsidP="005709E2">
      <w:pPr>
        <w:pStyle w:val="Default"/>
        <w:tabs>
          <w:tab w:val="left" w:pos="4820"/>
        </w:tabs>
        <w:spacing w:line="284" w:lineRule="exact"/>
        <w:rPr>
          <w:color w:val="auto"/>
          <w:sz w:val="16"/>
          <w:szCs w:val="16"/>
        </w:rPr>
      </w:pPr>
      <w:r>
        <w:rPr>
          <w:color w:val="auto"/>
          <w:sz w:val="16"/>
          <w:szCs w:val="16"/>
        </w:rPr>
        <w:t xml:space="preserve">Verhuurder </w:t>
      </w:r>
      <w:r>
        <w:rPr>
          <w:color w:val="auto"/>
          <w:sz w:val="16"/>
          <w:szCs w:val="16"/>
        </w:rPr>
        <w:tab/>
        <w:t xml:space="preserve">Huurder: </w:t>
      </w:r>
    </w:p>
    <w:p w14:paraId="26AA8F56" w14:textId="77777777" w:rsidR="005709E2" w:rsidRDefault="005709E2" w:rsidP="005709E2">
      <w:pPr>
        <w:pStyle w:val="Default"/>
        <w:tabs>
          <w:tab w:val="left" w:pos="4820"/>
        </w:tabs>
        <w:spacing w:line="284" w:lineRule="exact"/>
        <w:rPr>
          <w:color w:val="auto"/>
          <w:sz w:val="16"/>
          <w:szCs w:val="16"/>
        </w:rPr>
      </w:pPr>
      <w:r>
        <w:rPr>
          <w:color w:val="auto"/>
          <w:sz w:val="16"/>
          <w:szCs w:val="16"/>
        </w:rPr>
        <w:tab/>
        <w:t xml:space="preserve">1.  </w:t>
      </w:r>
    </w:p>
    <w:p w14:paraId="78499541" w14:textId="77777777" w:rsidR="005709E2" w:rsidRDefault="005709E2" w:rsidP="005709E2">
      <w:pPr>
        <w:pStyle w:val="Default"/>
        <w:tabs>
          <w:tab w:val="left" w:pos="4820"/>
        </w:tabs>
        <w:spacing w:line="284" w:lineRule="exact"/>
        <w:rPr>
          <w:color w:val="auto"/>
          <w:sz w:val="16"/>
          <w:szCs w:val="16"/>
        </w:rPr>
      </w:pPr>
      <w:r>
        <w:rPr>
          <w:color w:val="auto"/>
          <w:sz w:val="16"/>
          <w:szCs w:val="16"/>
        </w:rPr>
        <w:tab/>
        <w:t xml:space="preserve">2. </w:t>
      </w:r>
    </w:p>
    <w:p w14:paraId="39EFD59A" w14:textId="77777777" w:rsidR="005709E2" w:rsidRDefault="005709E2" w:rsidP="005709E2">
      <w:pPr>
        <w:pStyle w:val="Default"/>
        <w:spacing w:line="284" w:lineRule="exact"/>
        <w:rPr>
          <w:color w:val="auto"/>
          <w:sz w:val="16"/>
          <w:szCs w:val="16"/>
        </w:rPr>
      </w:pPr>
    </w:p>
    <w:p w14:paraId="40E23981" w14:textId="77777777" w:rsidR="005709E2" w:rsidRDefault="005709E2" w:rsidP="005709E2">
      <w:pPr>
        <w:pStyle w:val="Default"/>
        <w:spacing w:line="284" w:lineRule="exact"/>
        <w:rPr>
          <w:color w:val="auto"/>
          <w:sz w:val="16"/>
          <w:szCs w:val="16"/>
        </w:rPr>
      </w:pPr>
    </w:p>
    <w:p w14:paraId="41C4EB6C" w14:textId="77777777" w:rsidR="005709E2" w:rsidRDefault="005709E2" w:rsidP="005709E2">
      <w:pPr>
        <w:pStyle w:val="Default"/>
        <w:spacing w:line="284" w:lineRule="exact"/>
        <w:rPr>
          <w:color w:val="auto"/>
          <w:sz w:val="16"/>
          <w:szCs w:val="16"/>
        </w:rPr>
      </w:pPr>
    </w:p>
    <w:p w14:paraId="3A8854BE" w14:textId="77777777" w:rsidR="005709E2" w:rsidRDefault="005709E2" w:rsidP="005709E2">
      <w:pPr>
        <w:pStyle w:val="Default"/>
        <w:spacing w:line="284" w:lineRule="exact"/>
        <w:rPr>
          <w:color w:val="auto"/>
          <w:sz w:val="16"/>
          <w:szCs w:val="16"/>
        </w:rPr>
      </w:pPr>
    </w:p>
    <w:p w14:paraId="1B27D3F1" w14:textId="77777777" w:rsidR="005709E2" w:rsidRDefault="005709E2" w:rsidP="005709E2">
      <w:pPr>
        <w:pStyle w:val="Default"/>
        <w:spacing w:line="284" w:lineRule="exact"/>
        <w:rPr>
          <w:color w:val="auto"/>
          <w:sz w:val="16"/>
          <w:szCs w:val="16"/>
        </w:rPr>
      </w:pPr>
    </w:p>
    <w:p w14:paraId="61FA9300" w14:textId="77777777" w:rsidR="005709E2" w:rsidRDefault="005709E2" w:rsidP="005709E2">
      <w:pPr>
        <w:pStyle w:val="Default"/>
        <w:widowControl w:val="0"/>
        <w:spacing w:line="284" w:lineRule="exact"/>
        <w:rPr>
          <w:color w:val="auto"/>
          <w:sz w:val="16"/>
          <w:szCs w:val="16"/>
        </w:rPr>
      </w:pPr>
    </w:p>
    <w:p w14:paraId="64E647A8" w14:textId="77777777" w:rsidR="005709E2" w:rsidRDefault="005709E2" w:rsidP="005709E2">
      <w:pPr>
        <w:spacing w:line="284" w:lineRule="exact"/>
        <w:rPr>
          <w:rStyle w:val="Paginanummer"/>
          <w:sz w:val="16"/>
          <w:szCs w:val="16"/>
        </w:rPr>
      </w:pPr>
    </w:p>
    <w:p w14:paraId="7157DE02" w14:textId="77777777" w:rsidR="005709E2" w:rsidRDefault="005709E2" w:rsidP="005709E2"/>
    <w:p w14:paraId="52ECD4BB" w14:textId="77777777" w:rsidR="002E02C3" w:rsidRDefault="002E02C3" w:rsidP="006401C0">
      <w:pPr>
        <w:tabs>
          <w:tab w:val="left" w:pos="-1417"/>
          <w:tab w:val="left" w:pos="-851"/>
          <w:tab w:val="left" w:pos="-284"/>
          <w:tab w:val="left" w:pos="426"/>
          <w:tab w:val="left" w:pos="737"/>
          <w:tab w:val="left" w:pos="964"/>
        </w:tabs>
        <w:spacing w:line="283" w:lineRule="exact"/>
        <w:rPr>
          <w:rFonts w:cs="Arial"/>
          <w:spacing w:val="-2"/>
          <w:sz w:val="16"/>
          <w:szCs w:val="16"/>
        </w:rPr>
      </w:pPr>
    </w:p>
    <w:p w14:paraId="62A9FA40" w14:textId="77777777" w:rsidR="001F35F7" w:rsidRDefault="001F35F7" w:rsidP="00BB0A6D">
      <w:pPr>
        <w:suppressAutoHyphens/>
        <w:spacing w:line="283" w:lineRule="exact"/>
        <w:ind w:left="709" w:hanging="283"/>
        <w:rPr>
          <w:rFonts w:cs="Arial"/>
          <w:spacing w:val="-2"/>
          <w:sz w:val="16"/>
          <w:szCs w:val="16"/>
        </w:rPr>
      </w:pPr>
    </w:p>
    <w:sectPr w:rsidR="001F35F7" w:rsidSect="00477ADF">
      <w:headerReference w:type="default" r:id="rId12"/>
      <w:footerReference w:type="default" r:id="rId13"/>
      <w:headerReference w:type="first" r:id="rId14"/>
      <w:pgSz w:w="11907" w:h="16840" w:code="9"/>
      <w:pgMar w:top="1296" w:right="1417" w:bottom="1440" w:left="1411" w:header="850" w:footer="374"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889B94" w14:textId="77777777" w:rsidR="00E4429C" w:rsidRDefault="00E4429C">
      <w:r>
        <w:separator/>
      </w:r>
    </w:p>
  </w:endnote>
  <w:endnote w:type="continuationSeparator" w:id="0">
    <w:p w14:paraId="73E5BB0D" w14:textId="77777777" w:rsidR="00E4429C" w:rsidRDefault="00E442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05730" w14:textId="77777777" w:rsidR="00413D77" w:rsidRDefault="00413D77">
    <w:pPr>
      <w:pStyle w:val="Voettekst"/>
      <w:pBdr>
        <w:bottom w:val="single" w:sz="12" w:space="1" w:color="auto"/>
      </w:pBdr>
      <w:rPr>
        <w:sz w:val="16"/>
        <w:szCs w:val="16"/>
      </w:rPr>
    </w:pPr>
  </w:p>
  <w:p w14:paraId="1CEDB39E" w14:textId="77777777" w:rsidR="00AD0CE9" w:rsidRDefault="00413D77">
    <w:pPr>
      <w:pStyle w:val="Voettekst"/>
    </w:pPr>
    <w:r>
      <w:rPr>
        <w:sz w:val="16"/>
        <w:szCs w:val="16"/>
      </w:rPr>
      <w:tab/>
      <w:t xml:space="preserve">                                                                                                                                     Paraaf huurder:</w:t>
    </w:r>
    <w:r w:rsidR="0050619B">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115B4C" w14:textId="77777777" w:rsidR="00E4429C" w:rsidRDefault="00E4429C">
      <w:r>
        <w:separator/>
      </w:r>
    </w:p>
  </w:footnote>
  <w:footnote w:type="continuationSeparator" w:id="0">
    <w:p w14:paraId="6653A33D" w14:textId="77777777" w:rsidR="00E4429C" w:rsidRDefault="00E4429C">
      <w:r>
        <w:continuationSeparator/>
      </w:r>
    </w:p>
  </w:footnote>
  <w:footnote w:id="1">
    <w:p w14:paraId="0DD78E16" w14:textId="77777777" w:rsidR="00477ADF" w:rsidRPr="00CD2FF3" w:rsidRDefault="00477ADF" w:rsidP="00477ADF">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sidR="00981C2C">
        <w:rPr>
          <w:rFonts w:ascii="Verdana" w:hAnsi="Verdana"/>
          <w:sz w:val="14"/>
          <w:szCs w:val="14"/>
          <w:lang w:val="nl-NL"/>
        </w:rPr>
        <w:t xml:space="preserve"> </w:t>
      </w:r>
      <w:r w:rsidRPr="00CD2FF3">
        <w:rPr>
          <w:rFonts w:ascii="Verdana" w:hAnsi="Verdana"/>
          <w:sz w:val="14"/>
          <w:szCs w:val="14"/>
        </w:rPr>
        <w:t xml:space="preserve">Hier moet geselecteerd worden welke categorie in een specifiek geval van toepassing is. Voor toegelaten instellingen en andere verhuurders zijn in de praktijk vooral de laatste twee categorieën van belang, waarbij de laatste categorie, de te koop staande huurwoning, nieuw is per 1 juli 2016. Voor de verschillende categorieën gelden op onderdelen afwijkende regels.   </w:t>
      </w:r>
    </w:p>
  </w:footnote>
  <w:footnote w:id="2">
    <w:p w14:paraId="217290AD" w14:textId="77777777" w:rsidR="00477ADF" w:rsidRPr="006112C4" w:rsidRDefault="00477ADF" w:rsidP="00477ADF">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sidR="00981C2C">
        <w:rPr>
          <w:rFonts w:ascii="Verdana" w:hAnsi="Verdana"/>
          <w:sz w:val="14"/>
          <w:szCs w:val="14"/>
          <w:lang w:val="nl-NL"/>
        </w:rPr>
        <w:t xml:space="preserve"> </w:t>
      </w:r>
      <w:r w:rsidRPr="00CD2FF3">
        <w:rPr>
          <w:rFonts w:ascii="Verdana" w:hAnsi="Verdana"/>
          <w:sz w:val="14"/>
          <w:szCs w:val="14"/>
        </w:rPr>
        <w:t>Een vergunning wordt in beginsel verleend voor ten hoogste twee jaar en kan op verzoek van de eigenaar door B en W worden verlengd met steeds een jaar tot een maximum van 10 jaar (categorie a), 7 jaar (categorie c), dan wel 5 jaar (</w:t>
      </w:r>
      <w:r w:rsidRPr="006112C4">
        <w:rPr>
          <w:rFonts w:ascii="Verdana" w:hAnsi="Verdana"/>
          <w:sz w:val="14"/>
          <w:szCs w:val="14"/>
        </w:rPr>
        <w:t xml:space="preserve">categorie d). Een vergunning voor de categorie b wordt afgegeven voor 5 jaar en kan niet verlengd worden. In dat laatste geval moet de zinsnede ‘behoudens verlenging’ derhalve worden verwijderd. </w:t>
      </w:r>
    </w:p>
  </w:footnote>
  <w:footnote w:id="3">
    <w:p w14:paraId="4324F68B" w14:textId="77777777" w:rsidR="006112C4" w:rsidRPr="006112C4" w:rsidRDefault="006112C4">
      <w:pPr>
        <w:pStyle w:val="Voetnoottekst"/>
        <w:rPr>
          <w:rFonts w:ascii="Verdana" w:hAnsi="Verdana"/>
          <w:sz w:val="14"/>
          <w:szCs w:val="14"/>
          <w:lang w:val="nl-NL"/>
        </w:rPr>
      </w:pPr>
      <w:r w:rsidRPr="006112C4">
        <w:rPr>
          <w:rStyle w:val="Voetnootmarkering"/>
          <w:rFonts w:ascii="Verdana" w:hAnsi="Verdana"/>
          <w:sz w:val="14"/>
          <w:szCs w:val="14"/>
        </w:rPr>
        <w:footnoteRef/>
      </w:r>
      <w:r w:rsidRPr="006112C4">
        <w:rPr>
          <w:rFonts w:ascii="Verdana" w:hAnsi="Verdana"/>
          <w:sz w:val="14"/>
          <w:szCs w:val="14"/>
        </w:rPr>
        <w:t xml:space="preserve"> </w:t>
      </w:r>
      <w:r w:rsidRPr="006112C4">
        <w:rPr>
          <w:rFonts w:ascii="Verdana" w:hAnsi="Verdana"/>
          <w:sz w:val="14"/>
          <w:szCs w:val="14"/>
          <w:lang w:val="nl-NL"/>
        </w:rPr>
        <w:t>Deze zinsnede kan worden weg gelaten bij te koop staande koopwoningen.</w:t>
      </w:r>
      <w:r w:rsidRPr="006112C4">
        <w:rPr>
          <w:rFonts w:ascii="Verdana" w:hAnsi="Verdana"/>
          <w:sz w:val="14"/>
          <w:szCs w:val="14"/>
        </w:rPr>
        <w:t xml:space="preserve"> In de situatie van een leeg staande koopwoning is de huurprijs geheel vrij en kan deze ook niet getoetst worden door de huurcommissie.</w:t>
      </w:r>
      <w:r w:rsidRPr="006112C4">
        <w:rPr>
          <w:rFonts w:ascii="Verdana" w:hAnsi="Verdana"/>
          <w:sz w:val="14"/>
          <w:szCs w:val="14"/>
          <w:lang w:val="nl-NL"/>
        </w:rPr>
        <w:t xml:space="preserve"> </w:t>
      </w:r>
    </w:p>
  </w:footnote>
  <w:footnote w:id="4">
    <w:p w14:paraId="7C130716" w14:textId="77777777" w:rsidR="00477ADF" w:rsidRPr="00CD2FF3" w:rsidRDefault="00477ADF" w:rsidP="00477ADF">
      <w:pPr>
        <w:pStyle w:val="Voetnoottekst"/>
        <w:rPr>
          <w:rFonts w:ascii="Verdana" w:hAnsi="Verdana"/>
          <w:sz w:val="14"/>
          <w:szCs w:val="14"/>
        </w:rPr>
      </w:pPr>
      <w:r w:rsidRPr="006112C4">
        <w:rPr>
          <w:rStyle w:val="Voetnootmarkering"/>
          <w:rFonts w:ascii="Verdana" w:hAnsi="Verdana"/>
          <w:sz w:val="14"/>
          <w:szCs w:val="14"/>
        </w:rPr>
        <w:footnoteRef/>
      </w:r>
      <w:r w:rsidRPr="006112C4">
        <w:rPr>
          <w:rFonts w:ascii="Verdana" w:hAnsi="Verdana"/>
          <w:sz w:val="14"/>
          <w:szCs w:val="14"/>
        </w:rPr>
        <w:t xml:space="preserve"> </w:t>
      </w:r>
      <w:r w:rsidR="00981C2C" w:rsidRPr="006112C4">
        <w:rPr>
          <w:rFonts w:ascii="Verdana" w:hAnsi="Verdana"/>
          <w:sz w:val="14"/>
          <w:szCs w:val="14"/>
          <w:lang w:val="nl-NL"/>
        </w:rPr>
        <w:t xml:space="preserve"> </w:t>
      </w:r>
      <w:r w:rsidRPr="006112C4">
        <w:rPr>
          <w:rFonts w:ascii="Verdana" w:hAnsi="Verdana"/>
          <w:sz w:val="14"/>
          <w:szCs w:val="14"/>
        </w:rPr>
        <w:t>Hier moet een keuze gemaakt worden tussen de passage vóór en achter de schuine streep. De</w:t>
      </w:r>
      <w:r w:rsidRPr="00CD2FF3">
        <w:rPr>
          <w:rFonts w:ascii="Verdana" w:hAnsi="Verdana"/>
          <w:sz w:val="14"/>
          <w:szCs w:val="14"/>
        </w:rPr>
        <w:t xml:space="preserve"> passage voor de schuine streep, waar bepaald is dat artikel 7:247 BW niet van toepassing is, is voor verhuurder de hoofdregel bij verhuur op grond van de Leegstandwet, zo volgt uit artikel 16 li</w:t>
      </w:r>
      <w:bookmarkStart w:id="0" w:name="OpenAt"/>
      <w:bookmarkEnd w:id="0"/>
      <w:r w:rsidRPr="00CD2FF3">
        <w:rPr>
          <w:rFonts w:ascii="Verdana" w:hAnsi="Verdana"/>
          <w:sz w:val="14"/>
          <w:szCs w:val="14"/>
        </w:rPr>
        <w:t xml:space="preserve">d 1 Leegstandwet. Dat artikel 7:247 BW uitgesloten is, betekent dat geliberaliseerde verhuur niet mogelijk is, en niet (naar boven) kan worden afgeweken van de door de gemeente vastgestelde maximale huurprijs. </w:t>
      </w:r>
    </w:p>
    <w:p w14:paraId="0103D9F9" w14:textId="77777777" w:rsidR="00477ADF" w:rsidRPr="00CD2FF3" w:rsidRDefault="00477ADF" w:rsidP="00477ADF">
      <w:pPr>
        <w:pStyle w:val="Voetnoottekst"/>
        <w:rPr>
          <w:rFonts w:ascii="Verdana" w:hAnsi="Verdana"/>
          <w:sz w:val="14"/>
          <w:szCs w:val="14"/>
        </w:rPr>
      </w:pPr>
      <w:r w:rsidRPr="00CD2FF3">
        <w:rPr>
          <w:rFonts w:ascii="Verdana" w:hAnsi="Verdana"/>
          <w:sz w:val="14"/>
          <w:szCs w:val="14"/>
        </w:rPr>
        <w:t>De uitzondering hierop, en daarvoor is de passage na de schuine streep bedoeld, geldt enkel voor leeg staande koopwoningen. Dus niet voor te koop staande huurwoningen, wat maakt dat toegelaten instellingen en andere verhuurders dit niet vaak aan de hand zullen hebben. In de situatie van een leeg staande koopwoning is de huurprijs</w:t>
      </w:r>
      <w:r w:rsidR="006112C4">
        <w:rPr>
          <w:rFonts w:ascii="Verdana" w:hAnsi="Verdana"/>
          <w:sz w:val="14"/>
          <w:szCs w:val="14"/>
          <w:lang w:val="nl-NL"/>
        </w:rPr>
        <w:t xml:space="preserve"> zoals gezegd</w:t>
      </w:r>
      <w:r w:rsidRPr="00CD2FF3">
        <w:rPr>
          <w:rFonts w:ascii="Verdana" w:hAnsi="Verdana"/>
          <w:sz w:val="14"/>
          <w:szCs w:val="14"/>
        </w:rPr>
        <w:t xml:space="preserve"> geheel vrij en kan deze ook niet getoetst worden door de huurcommissie.</w:t>
      </w:r>
    </w:p>
  </w:footnote>
  <w:footnote w:id="5">
    <w:p w14:paraId="0BCDC60E" w14:textId="77777777" w:rsidR="00477ADF" w:rsidRPr="00CD2FF3" w:rsidRDefault="00477ADF" w:rsidP="00477ADF">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sidR="00BA2630">
        <w:rPr>
          <w:rFonts w:ascii="Verdana" w:hAnsi="Verdana"/>
          <w:sz w:val="14"/>
          <w:szCs w:val="14"/>
          <w:lang w:val="nl-NL"/>
        </w:rPr>
        <w:t xml:space="preserve"> </w:t>
      </w:r>
      <w:r w:rsidRPr="00CD2FF3">
        <w:rPr>
          <w:rFonts w:ascii="Verdana" w:hAnsi="Verdana"/>
          <w:sz w:val="14"/>
          <w:szCs w:val="14"/>
        </w:rPr>
        <w:t xml:space="preserve">In huurovereenkomsten op basis van de Leegstandwet kan afgeweken worden van de gebrekenregeling zoals deze normaliter dwingendrechtelijk is voorgeschreven voor de verhuur van woonruimte. Dat is met name relevant voor sloopwoningen: een verhuurder kan in de huurovereenkomst bepalen dat hij slechts minimaal onderhoud zal verrichten. Bij te koop staande woningen is dat minder voor hand liggend en kan deze bepaling eventueel weggelaten worden.   </w:t>
      </w:r>
    </w:p>
  </w:footnote>
  <w:footnote w:id="6">
    <w:p w14:paraId="7033BB16" w14:textId="77777777" w:rsidR="005709E2" w:rsidRPr="00CD2FF3" w:rsidRDefault="005709E2" w:rsidP="005709E2">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Alleen voor te koop staande huurwoningen (categorie d) is de minimale duur drie maanden. Voor de overige categorieën, waaronder sloopwoningen (categorie c) is de minimale duur zes maanden.</w:t>
      </w:r>
    </w:p>
  </w:footnote>
  <w:footnote w:id="7">
    <w:p w14:paraId="0B9D2296" w14:textId="77777777" w:rsidR="005709E2" w:rsidRDefault="005709E2" w:rsidP="005709E2">
      <w:pPr>
        <w:pStyle w:val="Voetnoottekst"/>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Zie voetnoot 5.</w:t>
      </w:r>
    </w:p>
  </w:footnote>
  <w:footnote w:id="8">
    <w:p w14:paraId="2644796F" w14:textId="77777777" w:rsidR="005709E2" w:rsidRPr="00CD2FF3" w:rsidRDefault="005709E2" w:rsidP="005709E2">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Alleen voor te koop staande huurwoningen (categorie d) is de minimale opzegtermijn voor verhuurder twee maanden. Voor de overige categorieën, waaronder sloopwoningen (categorie c</w:t>
      </w:r>
      <w:r>
        <w:rPr>
          <w:rFonts w:ascii="Verdana" w:hAnsi="Verdana"/>
          <w:sz w:val="14"/>
          <w:szCs w:val="14"/>
        </w:rPr>
        <w:t xml:space="preserve">), is de minimale opzegtermijn </w:t>
      </w:r>
      <w:r w:rsidRPr="00CD2FF3">
        <w:rPr>
          <w:rFonts w:ascii="Verdana" w:hAnsi="Verdana"/>
          <w:sz w:val="14"/>
          <w:szCs w:val="14"/>
        </w:rPr>
        <w:t>voor verhuurder drie maanden. Voor huurder is de opzegtermijn steeds ten hoogste één maand.</w:t>
      </w:r>
    </w:p>
  </w:footnote>
  <w:footnote w:id="9">
    <w:p w14:paraId="2BF35FDB" w14:textId="77777777" w:rsidR="005709E2" w:rsidRPr="00BF329A" w:rsidRDefault="005709E2" w:rsidP="005709E2">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Dat de vergunning van rechtswege eindigt betekent niet dat de verhuurder daarna niets hoeft te doen. Als de verhuurder toestaat dat de huurder na afloop van het Leegstandwetcontract het gebruik van het gehuurde blijft houden, kan een reguliere huurovereenkomst ontstaan.</w:t>
      </w:r>
    </w:p>
  </w:footnote>
  <w:footnote w:id="10">
    <w:p w14:paraId="32B127CE" w14:textId="77777777" w:rsidR="00BF329A" w:rsidRPr="005B1C71" w:rsidRDefault="00BF329A" w:rsidP="00BF329A">
      <w:pPr>
        <w:pStyle w:val="Voetnoottekst"/>
        <w:rPr>
          <w:sz w:val="14"/>
          <w:szCs w:val="14"/>
        </w:rPr>
      </w:pPr>
      <w:bookmarkStart w:id="2" w:name="_Hlk190097815"/>
      <w:r w:rsidRPr="00BF329A">
        <w:rPr>
          <w:rFonts w:ascii="Verdana" w:hAnsi="Verdana"/>
          <w:sz w:val="14"/>
          <w:szCs w:val="14"/>
        </w:rPr>
        <w:footnoteRef/>
      </w:r>
      <w:r w:rsidRPr="00BF329A">
        <w:rPr>
          <w:rFonts w:ascii="Verdana" w:hAnsi="Verdana"/>
          <w:sz w:val="14"/>
          <w:szCs w:val="14"/>
        </w:rPr>
        <w:t xml:space="preserve"> lager segment = aanvangshuurprijs is lager dan de DAEB-huurgrens, of aanvangshuurprijs is wel hoger dan DAEB-huurgrens maar WWS is lager dan 144 punten</w:t>
      </w:r>
      <w:r w:rsidR="008A0295">
        <w:rPr>
          <w:rFonts w:ascii="Verdana" w:hAnsi="Verdana"/>
          <w:sz w:val="14"/>
          <w:szCs w:val="14"/>
        </w:rPr>
        <w:t xml:space="preserve"> (zelfstandige woonruimte) </w:t>
      </w:r>
    </w:p>
  </w:footnote>
  <w:footnote w:id="11">
    <w:p w14:paraId="5150DC1B" w14:textId="77777777" w:rsidR="00BF329A" w:rsidRPr="00BF329A" w:rsidRDefault="00BF329A" w:rsidP="00BF329A">
      <w:pPr>
        <w:pStyle w:val="Voetnoottekst"/>
        <w:rPr>
          <w:rFonts w:ascii="Verdana" w:hAnsi="Verdana"/>
          <w:sz w:val="14"/>
          <w:szCs w:val="14"/>
        </w:rPr>
      </w:pPr>
      <w:r w:rsidRPr="00BF329A">
        <w:rPr>
          <w:rFonts w:ascii="Verdana" w:hAnsi="Verdana"/>
          <w:sz w:val="14"/>
          <w:szCs w:val="14"/>
        </w:rPr>
        <w:footnoteRef/>
      </w:r>
      <w:r w:rsidRPr="00BF329A">
        <w:rPr>
          <w:rFonts w:ascii="Verdana" w:hAnsi="Verdana"/>
          <w:sz w:val="14"/>
          <w:szCs w:val="14"/>
        </w:rPr>
        <w:t xml:space="preserve"> </w:t>
      </w:r>
      <w:proofErr w:type="spellStart"/>
      <w:r w:rsidRPr="00BF329A">
        <w:rPr>
          <w:rFonts w:ascii="Verdana" w:hAnsi="Verdana"/>
          <w:sz w:val="14"/>
          <w:szCs w:val="14"/>
        </w:rPr>
        <w:t>Middeldure</w:t>
      </w:r>
      <w:proofErr w:type="spellEnd"/>
      <w:r w:rsidRPr="00BF329A">
        <w:rPr>
          <w:rFonts w:ascii="Verdana" w:hAnsi="Verdana"/>
          <w:sz w:val="14"/>
          <w:szCs w:val="14"/>
        </w:rPr>
        <w:t xml:space="preserve"> segment = aanvangshuurprijs hoger dan de DAEB-huurgrens maar niet hoger dan de liberalisatiegrens of huurprijs is wel hoger dan de liberalisatiegrens maar WWS zit tussen 14</w:t>
      </w:r>
      <w:r w:rsidR="009579CC">
        <w:rPr>
          <w:rFonts w:ascii="Verdana" w:hAnsi="Verdana"/>
          <w:sz w:val="14"/>
          <w:szCs w:val="14"/>
        </w:rPr>
        <w:t>3</w:t>
      </w:r>
      <w:r w:rsidRPr="00BF329A">
        <w:rPr>
          <w:rFonts w:ascii="Verdana" w:hAnsi="Verdana"/>
          <w:sz w:val="14"/>
          <w:szCs w:val="14"/>
        </w:rPr>
        <w:t xml:space="preserve"> en 18</w:t>
      </w:r>
      <w:r w:rsidR="009579CC">
        <w:rPr>
          <w:rFonts w:ascii="Verdana" w:hAnsi="Verdana"/>
          <w:sz w:val="14"/>
          <w:szCs w:val="14"/>
        </w:rPr>
        <w:t>7</w:t>
      </w:r>
      <w:r w:rsidRPr="00BF329A">
        <w:rPr>
          <w:rFonts w:ascii="Verdana" w:hAnsi="Verdana"/>
          <w:sz w:val="14"/>
          <w:szCs w:val="14"/>
        </w:rPr>
        <w:t xml:space="preserve"> punten</w:t>
      </w:r>
      <w:r w:rsidR="009579CC">
        <w:rPr>
          <w:rFonts w:ascii="Verdana" w:hAnsi="Verdana"/>
          <w:sz w:val="14"/>
          <w:szCs w:val="14"/>
        </w:rPr>
        <w:t>.</w:t>
      </w:r>
    </w:p>
  </w:footnote>
  <w:footnote w:id="12">
    <w:p w14:paraId="2618E295" w14:textId="77777777" w:rsidR="00BF329A" w:rsidRDefault="00BF329A" w:rsidP="00BF329A">
      <w:pPr>
        <w:pStyle w:val="Voetnoottekst"/>
      </w:pPr>
      <w:r w:rsidRPr="00BF329A">
        <w:rPr>
          <w:rFonts w:ascii="Verdana" w:hAnsi="Verdana"/>
          <w:sz w:val="14"/>
          <w:szCs w:val="14"/>
        </w:rPr>
        <w:footnoteRef/>
      </w:r>
      <w:r w:rsidRPr="00BF329A">
        <w:rPr>
          <w:rFonts w:ascii="Verdana" w:hAnsi="Verdana"/>
          <w:sz w:val="14"/>
          <w:szCs w:val="14"/>
        </w:rPr>
        <w:t xml:space="preserve"> Hoger segment: aanvangshuurprijs is boven de liberalisatiegrens en WWS is hoger dan 186 punten</w:t>
      </w:r>
    </w:p>
  </w:footnote>
  <w:footnote w:id="13">
    <w:p w14:paraId="23B941C0" w14:textId="77777777" w:rsidR="005709E2" w:rsidRPr="00CD2FF3" w:rsidRDefault="005709E2" w:rsidP="005709E2">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Zoals in de opmerkingen bij de considerans is opgemerkt, kan bij huurovereenkomsten op basis van de Leegstandwet afgeweken worden van de gebrekenregeling. Dat is met name van belang voor sloopwoningen waar het niet rendabel is om veel in onderhoud te investeren. De hier opgenomen afwijkingen hoeven dus niet in elk Leegstandwetcontract opgenomen te worden, maar dit is afhankelijk van de wens van verhuurder om het onderhoud tot het minimale te beperken.</w:t>
      </w:r>
    </w:p>
  </w:footnote>
  <w:footnote w:id="14">
    <w:p w14:paraId="151C3181" w14:textId="77777777" w:rsidR="005709E2" w:rsidRPr="00CD2FF3" w:rsidRDefault="005709E2" w:rsidP="005709E2">
      <w:pPr>
        <w:pStyle w:val="Voetnoottekst"/>
        <w:rPr>
          <w:rFonts w:ascii="Verdana" w:hAnsi="Verdana"/>
          <w:sz w:val="14"/>
          <w:szCs w:val="14"/>
        </w:rPr>
      </w:pPr>
      <w:r w:rsidRPr="00CD2FF3">
        <w:rPr>
          <w:rStyle w:val="Voetnootmarkering"/>
          <w:rFonts w:ascii="Verdana" w:hAnsi="Verdana"/>
          <w:sz w:val="14"/>
          <w:szCs w:val="14"/>
        </w:rPr>
        <w:footnoteRef/>
      </w:r>
      <w:r w:rsidRPr="00CD2FF3">
        <w:rPr>
          <w:rFonts w:ascii="Verdana" w:hAnsi="Verdana"/>
          <w:sz w:val="14"/>
          <w:szCs w:val="14"/>
        </w:rPr>
        <w:t xml:space="preserve"> </w:t>
      </w:r>
      <w:r>
        <w:rPr>
          <w:rFonts w:ascii="Verdana" w:hAnsi="Verdana"/>
          <w:sz w:val="14"/>
          <w:szCs w:val="14"/>
          <w:lang w:val="nl-NL"/>
        </w:rPr>
        <w:t xml:space="preserve"> </w:t>
      </w:r>
      <w:r w:rsidRPr="00CD2FF3">
        <w:rPr>
          <w:rFonts w:ascii="Verdana" w:hAnsi="Verdana"/>
          <w:sz w:val="14"/>
          <w:szCs w:val="14"/>
        </w:rPr>
        <w:t>Partijen kunnen in huurovereenkomsten op basis van de Leegstandwet overeenkomen dat bepaalde omstandigheden, die bij reguliere huurovereenkomsten als gebrek zouden moeten worden aangemerkt, geen gebrek zijn. Ook dit heeft te maken met het beperken van de onderhoudsverplichtingen van verhuurder en hoeft niet voor alle Leegstandwetcontracten van belang te zijn.</w:t>
      </w:r>
    </w:p>
  </w:footnote>
  <w:footnote w:id="15">
    <w:p w14:paraId="75A3D1AA" w14:textId="77777777" w:rsidR="005709E2" w:rsidRDefault="005709E2" w:rsidP="005709E2">
      <w:pPr>
        <w:pStyle w:val="Voetnoottekst"/>
      </w:pPr>
      <w:r w:rsidRPr="006908C3">
        <w:rPr>
          <w:rStyle w:val="Voetnootmarkering"/>
          <w:sz w:val="14"/>
          <w:szCs w:val="14"/>
        </w:rPr>
        <w:footnoteRef/>
      </w:r>
      <w:r>
        <w:t xml:space="preserve"> </w:t>
      </w:r>
      <w:r w:rsidRPr="00BB0A6D">
        <w:rPr>
          <w:rFonts w:ascii="Verdana" w:hAnsi="Verdana"/>
          <w:sz w:val="14"/>
          <w:szCs w:val="14"/>
        </w:rPr>
        <w:t>Indien het gebouw of complex waarvan het gehuurde deel uitmaakt, is gesplitst in appartementsrechten, dan dienen deze stukken - indien van toepassing - te worden toegevoegd als bijlagen.</w:t>
      </w:r>
    </w:p>
  </w:footnote>
  <w:footnote w:id="16">
    <w:p w14:paraId="28AF629E" w14:textId="77777777" w:rsidR="005709E2" w:rsidRPr="009A7D06" w:rsidRDefault="005709E2" w:rsidP="005709E2">
      <w:pPr>
        <w:pStyle w:val="Voetnoottekst"/>
        <w:rPr>
          <w:sz w:val="14"/>
          <w:szCs w:val="14"/>
        </w:rPr>
      </w:pPr>
      <w:r w:rsidRPr="009A7D06">
        <w:rPr>
          <w:rStyle w:val="Voetnootmarkering"/>
          <w:sz w:val="14"/>
          <w:szCs w:val="14"/>
        </w:rPr>
        <w:footnoteRef/>
      </w:r>
      <w:r w:rsidRPr="009A7D06">
        <w:rPr>
          <w:sz w:val="14"/>
          <w:szCs w:val="14"/>
        </w:rPr>
        <w:t xml:space="preserve"> </w:t>
      </w:r>
      <w:r w:rsidRPr="00BB0A6D">
        <w:rPr>
          <w:rFonts w:ascii="Verdana" w:hAnsi="Verdana"/>
          <w:sz w:val="14"/>
          <w:szCs w:val="14"/>
        </w:rPr>
        <w:t>Indien een energieprestatievergoeding is overeengekomen, dient de EPV-overeenkomst te worden toegevoegd als bijlage.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C630" w14:textId="77777777" w:rsidR="00981C2C" w:rsidRPr="00981C2C" w:rsidRDefault="00981C2C" w:rsidP="00981C2C">
    <w:pPr>
      <w:pStyle w:val="Koptekst"/>
      <w:rPr>
        <w:b/>
        <w:sz w:val="14"/>
        <w:szCs w:val="14"/>
      </w:rPr>
    </w:pPr>
    <w:r w:rsidRPr="00981C2C">
      <w:rPr>
        <w:b/>
        <w:sz w:val="14"/>
        <w:szCs w:val="14"/>
      </w:rPr>
      <w:t>Modelcontract tijdelijke verhuur op basis van artikel 15 Leegstandwet (</w:t>
    </w:r>
    <w:r w:rsidR="005709E2">
      <w:rPr>
        <w:b/>
        <w:sz w:val="14"/>
        <w:szCs w:val="14"/>
      </w:rPr>
      <w:t>nov</w:t>
    </w:r>
    <w:r w:rsidR="005709E2" w:rsidRPr="00981C2C">
      <w:rPr>
        <w:b/>
        <w:sz w:val="14"/>
        <w:szCs w:val="14"/>
      </w:rPr>
      <w:t xml:space="preserve"> </w:t>
    </w:r>
    <w:r w:rsidRPr="00981C2C">
      <w:rPr>
        <w:b/>
        <w:sz w:val="14"/>
        <w:szCs w:val="14"/>
      </w:rPr>
      <w:t>20</w:t>
    </w:r>
    <w:r w:rsidR="00DD1D18">
      <w:rPr>
        <w:b/>
        <w:sz w:val="14"/>
        <w:szCs w:val="14"/>
      </w:rPr>
      <w:t>24</w:t>
    </w:r>
    <w:r w:rsidRPr="00981C2C">
      <w:rPr>
        <w:b/>
        <w:sz w:val="14"/>
        <w:szCs w:val="14"/>
      </w:rPr>
      <w:t>)</w:t>
    </w:r>
  </w:p>
  <w:p w14:paraId="2D5C06FD" w14:textId="77777777" w:rsidR="00BB74E5" w:rsidRPr="002A3B9B" w:rsidRDefault="00981C2C" w:rsidP="00BB0A6D">
    <w:pPr>
      <w:pStyle w:val="Koptekst"/>
      <w:rPr>
        <w:b/>
        <w:snapToGrid w:val="0"/>
        <w:w w:val="105"/>
        <w:sz w:val="14"/>
        <w:szCs w:val="14"/>
      </w:rPr>
    </w:pPr>
    <w:r>
      <w:rPr>
        <w:sz w:val="14"/>
        <w:szCs w:val="14"/>
      </w:rPr>
      <w:t>O</w:t>
    </w:r>
    <w:r w:rsidR="00477ADF" w:rsidRPr="009A069F">
      <w:rPr>
        <w:sz w:val="14"/>
        <w:szCs w:val="14"/>
      </w:rPr>
      <w:t xml:space="preserve">ntwikkeld in opdracht van Aedes vereniging van woningcorporaties </w:t>
    </w:r>
    <w:r w:rsidR="00BB0A6D">
      <w:rPr>
        <w:sz w:val="14"/>
        <w:szCs w:val="14"/>
      </w:rPr>
      <w:tab/>
    </w:r>
    <w:r w:rsidR="00BB74E5" w:rsidRPr="002A3B9B">
      <w:rPr>
        <w:snapToGrid w:val="0"/>
        <w:w w:val="105"/>
        <w:sz w:val="14"/>
        <w:szCs w:val="14"/>
      </w:rPr>
      <w:fldChar w:fldCharType="begin"/>
    </w:r>
    <w:r w:rsidR="00BB74E5" w:rsidRPr="002A3B9B">
      <w:rPr>
        <w:snapToGrid w:val="0"/>
        <w:w w:val="105"/>
        <w:sz w:val="14"/>
        <w:szCs w:val="14"/>
      </w:rPr>
      <w:instrText xml:space="preserve"> PAGE </w:instrText>
    </w:r>
    <w:r w:rsidR="00BB74E5" w:rsidRPr="002A3B9B">
      <w:rPr>
        <w:snapToGrid w:val="0"/>
        <w:w w:val="105"/>
        <w:sz w:val="14"/>
        <w:szCs w:val="14"/>
      </w:rPr>
      <w:fldChar w:fldCharType="separate"/>
    </w:r>
    <w:r w:rsidR="006112C4">
      <w:rPr>
        <w:noProof/>
        <w:snapToGrid w:val="0"/>
        <w:w w:val="105"/>
        <w:sz w:val="14"/>
        <w:szCs w:val="14"/>
      </w:rPr>
      <w:t>3</w:t>
    </w:r>
    <w:r w:rsidR="00BB74E5" w:rsidRPr="002A3B9B">
      <w:rPr>
        <w:snapToGrid w:val="0"/>
        <w:w w:val="105"/>
        <w:sz w:val="14"/>
        <w:szCs w:val="14"/>
      </w:rPr>
      <w:fldChar w:fldCharType="end"/>
    </w:r>
    <w:r w:rsidR="00BB74E5" w:rsidRPr="002A3B9B">
      <w:rPr>
        <w:snapToGrid w:val="0"/>
        <w:w w:val="105"/>
        <w:sz w:val="14"/>
        <w:szCs w:val="14"/>
      </w:rPr>
      <w:t>/</w:t>
    </w:r>
    <w:r w:rsidR="00BB74E5" w:rsidRPr="002A3B9B">
      <w:rPr>
        <w:snapToGrid w:val="0"/>
        <w:w w:val="105"/>
        <w:sz w:val="14"/>
        <w:szCs w:val="14"/>
      </w:rPr>
      <w:fldChar w:fldCharType="begin"/>
    </w:r>
    <w:r w:rsidR="00BB74E5" w:rsidRPr="002A3B9B">
      <w:rPr>
        <w:snapToGrid w:val="0"/>
        <w:w w:val="105"/>
        <w:sz w:val="14"/>
        <w:szCs w:val="14"/>
      </w:rPr>
      <w:instrText xml:space="preserve"> NUMPAGES </w:instrText>
    </w:r>
    <w:r w:rsidR="00BB74E5" w:rsidRPr="002A3B9B">
      <w:rPr>
        <w:snapToGrid w:val="0"/>
        <w:w w:val="105"/>
        <w:sz w:val="14"/>
        <w:szCs w:val="14"/>
      </w:rPr>
      <w:fldChar w:fldCharType="separate"/>
    </w:r>
    <w:r w:rsidR="006112C4">
      <w:rPr>
        <w:noProof/>
        <w:snapToGrid w:val="0"/>
        <w:w w:val="105"/>
        <w:sz w:val="14"/>
        <w:szCs w:val="14"/>
      </w:rPr>
      <w:t>6</w:t>
    </w:r>
    <w:r w:rsidR="00BB74E5" w:rsidRPr="002A3B9B">
      <w:rPr>
        <w:snapToGrid w:val="0"/>
        <w:w w:val="105"/>
        <w:sz w:val="14"/>
        <w:szCs w:val="14"/>
      </w:rPr>
      <w:fldChar w:fldCharType="end"/>
    </w:r>
  </w:p>
  <w:p w14:paraId="3E84F2CC" w14:textId="77777777" w:rsidR="00BB74E5" w:rsidRDefault="00BB74E5">
    <w:pPr>
      <w:pStyle w:val="Koptekst"/>
    </w:pPr>
  </w:p>
  <w:p w14:paraId="0D63629D" w14:textId="77777777" w:rsidR="00BB74E5" w:rsidRDefault="00BB74E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2629" w14:textId="77777777" w:rsidR="00BB74E5" w:rsidRPr="004E194D" w:rsidRDefault="00BB74E5" w:rsidP="00D40572">
    <w:pPr>
      <w:pStyle w:val="Koptekst"/>
      <w:tabs>
        <w:tab w:val="clear" w:pos="9072"/>
        <w:tab w:val="right" w:pos="8789"/>
      </w:tabs>
      <w:ind w:right="29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131B8"/>
    <w:multiLevelType w:val="hybridMultilevel"/>
    <w:tmpl w:val="2EB075B8"/>
    <w:lvl w:ilvl="0" w:tplc="38B8601E">
      <w:start w:val="1"/>
      <w:numFmt w:val="bullet"/>
      <w:lvlText w:val=""/>
      <w:lvlJc w:val="left"/>
      <w:pPr>
        <w:tabs>
          <w:tab w:val="num" w:pos="720"/>
        </w:tabs>
        <w:ind w:left="720" w:hanging="360"/>
      </w:pPr>
      <w:rPr>
        <w:rFonts w:ascii="Symbol" w:hAnsi="Symbol" w:hint="default"/>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38B8601E">
      <w:start w:val="1"/>
      <w:numFmt w:val="bullet"/>
      <w:lvlText w:val=""/>
      <w:lvlJc w:val="left"/>
      <w:pPr>
        <w:tabs>
          <w:tab w:val="num" w:pos="2160"/>
        </w:tabs>
        <w:ind w:left="2160" w:hanging="360"/>
      </w:pPr>
      <w:rPr>
        <w:rFonts w:ascii="Symbol" w:hAnsi="Symbol" w:hint="default"/>
        <w:sz w:val="16"/>
        <w:szCs w:val="16"/>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833754"/>
    <w:multiLevelType w:val="hybridMultilevel"/>
    <w:tmpl w:val="B14642DA"/>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15:restartNumberingAfterBreak="0">
    <w:nsid w:val="0B741867"/>
    <w:multiLevelType w:val="hybridMultilevel"/>
    <w:tmpl w:val="BE6A7C64"/>
    <w:lvl w:ilvl="0" w:tplc="9A6819A2">
      <w:start w:val="3"/>
      <w:numFmt w:val="decimal"/>
      <w:lvlText w:val="%1"/>
      <w:lvlJc w:val="left"/>
      <w:pPr>
        <w:tabs>
          <w:tab w:val="num" w:pos="375"/>
        </w:tabs>
        <w:ind w:left="375" w:hanging="375"/>
      </w:pPr>
      <w:rPr>
        <w:rFonts w:hint="default"/>
        <w:color w:val="00B050"/>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 w15:restartNumberingAfterBreak="0">
    <w:nsid w:val="0F1373E1"/>
    <w:multiLevelType w:val="singleLevel"/>
    <w:tmpl w:val="7C100130"/>
    <w:lvl w:ilvl="0">
      <w:start w:val="1"/>
      <w:numFmt w:val="bullet"/>
      <w:lvlText w:val="-"/>
      <w:lvlJc w:val="left"/>
      <w:pPr>
        <w:tabs>
          <w:tab w:val="num" w:pos="1065"/>
        </w:tabs>
        <w:ind w:left="1065" w:hanging="360"/>
      </w:pPr>
      <w:rPr>
        <w:rFonts w:ascii="Times New Roman" w:hAnsi="Times New Roman" w:hint="default"/>
      </w:rPr>
    </w:lvl>
  </w:abstractNum>
  <w:abstractNum w:abstractNumId="4" w15:restartNumberingAfterBreak="0">
    <w:nsid w:val="0FD50C3B"/>
    <w:multiLevelType w:val="hybridMultilevel"/>
    <w:tmpl w:val="94F022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AB4577"/>
    <w:multiLevelType w:val="hybridMultilevel"/>
    <w:tmpl w:val="BD842A3E"/>
    <w:lvl w:ilvl="0" w:tplc="E69A5F74">
      <w:start w:val="1"/>
      <w:numFmt w:val="lowerLetter"/>
      <w:lvlText w:val="%1."/>
      <w:lvlJc w:val="left"/>
      <w:pPr>
        <w:ind w:left="2136" w:hanging="360"/>
      </w:pPr>
      <w:rPr>
        <w:rFonts w:ascii="Gill Sans MT" w:eastAsia="Times New Roman" w:hAnsi="Gill Sans MT" w:cs="Arial"/>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6" w15:restartNumberingAfterBreak="0">
    <w:nsid w:val="20050799"/>
    <w:multiLevelType w:val="hybridMultilevel"/>
    <w:tmpl w:val="634A86A2"/>
    <w:lvl w:ilvl="0" w:tplc="04130017">
      <w:start w:val="1"/>
      <w:numFmt w:val="lowerLetter"/>
      <w:lvlText w:val="%1)"/>
      <w:lvlJc w:val="left"/>
      <w:pPr>
        <w:ind w:left="644" w:hanging="360"/>
      </w:p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7" w15:restartNumberingAfterBreak="0">
    <w:nsid w:val="239B2B9B"/>
    <w:multiLevelType w:val="hybridMultilevel"/>
    <w:tmpl w:val="683A0C70"/>
    <w:lvl w:ilvl="0" w:tplc="3496BFC6">
      <w:start w:val="1"/>
      <w:numFmt w:val="decimal"/>
      <w:lvlText w:val="1.%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73606C7"/>
    <w:multiLevelType w:val="singleLevel"/>
    <w:tmpl w:val="04130005"/>
    <w:lvl w:ilvl="0">
      <w:start w:val="1"/>
      <w:numFmt w:val="bullet"/>
      <w:lvlText w:val=""/>
      <w:lvlJc w:val="left"/>
      <w:pPr>
        <w:ind w:left="1429" w:hanging="360"/>
      </w:pPr>
      <w:rPr>
        <w:rFonts w:ascii="Wingdings" w:hAnsi="Wingdings" w:hint="default"/>
      </w:rPr>
    </w:lvl>
  </w:abstractNum>
  <w:abstractNum w:abstractNumId="9" w15:restartNumberingAfterBreak="0">
    <w:nsid w:val="2BE106C2"/>
    <w:multiLevelType w:val="hybridMultilevel"/>
    <w:tmpl w:val="DD78D91C"/>
    <w:lvl w:ilvl="0" w:tplc="0A744EF4">
      <w:start w:val="2"/>
      <w:numFmt w:val="decimal"/>
      <w:lvlText w:val="4.%1"/>
      <w:lvlJc w:val="left"/>
      <w:pPr>
        <w:ind w:left="786"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04A4937"/>
    <w:multiLevelType w:val="hybridMultilevel"/>
    <w:tmpl w:val="87D8046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005706"/>
    <w:multiLevelType w:val="hybridMultilevel"/>
    <w:tmpl w:val="717C0A10"/>
    <w:lvl w:ilvl="0" w:tplc="38B8601E">
      <w:start w:val="1"/>
      <w:numFmt w:val="bullet"/>
      <w:lvlText w:val=""/>
      <w:lvlJc w:val="left"/>
      <w:pPr>
        <w:tabs>
          <w:tab w:val="num" w:pos="720"/>
        </w:tabs>
        <w:ind w:left="720" w:hanging="360"/>
      </w:pPr>
      <w:rPr>
        <w:rFonts w:ascii="Symbol" w:hAnsi="Symbol" w:hint="default"/>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552390B"/>
    <w:multiLevelType w:val="multilevel"/>
    <w:tmpl w:val="362248D6"/>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69818D9"/>
    <w:multiLevelType w:val="hybridMultilevel"/>
    <w:tmpl w:val="BDAE50B8"/>
    <w:lvl w:ilvl="0" w:tplc="ED6A87F8">
      <w:start w:val="21"/>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8E1542C"/>
    <w:multiLevelType w:val="hybridMultilevel"/>
    <w:tmpl w:val="B2AE50CA"/>
    <w:lvl w:ilvl="0" w:tplc="8DF0BC30">
      <w:start w:val="1"/>
      <w:numFmt w:val="decimal"/>
      <w:lvlText w:val="6.%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873E31"/>
    <w:multiLevelType w:val="hybridMultilevel"/>
    <w:tmpl w:val="3D94E814"/>
    <w:lvl w:ilvl="0" w:tplc="04130005">
      <w:start w:val="1"/>
      <w:numFmt w:val="bullet"/>
      <w:lvlText w:val=""/>
      <w:lvlJc w:val="left"/>
      <w:pPr>
        <w:ind w:left="1146" w:hanging="360"/>
      </w:pPr>
      <w:rPr>
        <w:rFonts w:ascii="Wingdings" w:hAnsi="Wingdings" w:hint="default"/>
      </w:rPr>
    </w:lvl>
    <w:lvl w:ilvl="1" w:tplc="04130003" w:tentative="1">
      <w:start w:val="1"/>
      <w:numFmt w:val="bullet"/>
      <w:lvlText w:val="o"/>
      <w:lvlJc w:val="left"/>
      <w:pPr>
        <w:ind w:left="1866" w:hanging="360"/>
      </w:pPr>
      <w:rPr>
        <w:rFonts w:ascii="Courier New" w:hAnsi="Courier New" w:cs="Courier New" w:hint="default"/>
      </w:rPr>
    </w:lvl>
    <w:lvl w:ilvl="2" w:tplc="04130005" w:tentative="1">
      <w:start w:val="1"/>
      <w:numFmt w:val="bullet"/>
      <w:lvlText w:val=""/>
      <w:lvlJc w:val="left"/>
      <w:pPr>
        <w:ind w:left="2586" w:hanging="360"/>
      </w:pPr>
      <w:rPr>
        <w:rFonts w:ascii="Wingdings" w:hAnsi="Wingdings" w:hint="default"/>
      </w:rPr>
    </w:lvl>
    <w:lvl w:ilvl="3" w:tplc="04130001" w:tentative="1">
      <w:start w:val="1"/>
      <w:numFmt w:val="bullet"/>
      <w:lvlText w:val=""/>
      <w:lvlJc w:val="left"/>
      <w:pPr>
        <w:ind w:left="3306" w:hanging="360"/>
      </w:pPr>
      <w:rPr>
        <w:rFonts w:ascii="Symbol" w:hAnsi="Symbol" w:hint="default"/>
      </w:rPr>
    </w:lvl>
    <w:lvl w:ilvl="4" w:tplc="04130003" w:tentative="1">
      <w:start w:val="1"/>
      <w:numFmt w:val="bullet"/>
      <w:lvlText w:val="o"/>
      <w:lvlJc w:val="left"/>
      <w:pPr>
        <w:ind w:left="4026" w:hanging="360"/>
      </w:pPr>
      <w:rPr>
        <w:rFonts w:ascii="Courier New" w:hAnsi="Courier New" w:cs="Courier New" w:hint="default"/>
      </w:rPr>
    </w:lvl>
    <w:lvl w:ilvl="5" w:tplc="04130005" w:tentative="1">
      <w:start w:val="1"/>
      <w:numFmt w:val="bullet"/>
      <w:lvlText w:val=""/>
      <w:lvlJc w:val="left"/>
      <w:pPr>
        <w:ind w:left="4746" w:hanging="360"/>
      </w:pPr>
      <w:rPr>
        <w:rFonts w:ascii="Wingdings" w:hAnsi="Wingdings" w:hint="default"/>
      </w:rPr>
    </w:lvl>
    <w:lvl w:ilvl="6" w:tplc="04130001" w:tentative="1">
      <w:start w:val="1"/>
      <w:numFmt w:val="bullet"/>
      <w:lvlText w:val=""/>
      <w:lvlJc w:val="left"/>
      <w:pPr>
        <w:ind w:left="5466" w:hanging="360"/>
      </w:pPr>
      <w:rPr>
        <w:rFonts w:ascii="Symbol" w:hAnsi="Symbol" w:hint="default"/>
      </w:rPr>
    </w:lvl>
    <w:lvl w:ilvl="7" w:tplc="04130003" w:tentative="1">
      <w:start w:val="1"/>
      <w:numFmt w:val="bullet"/>
      <w:lvlText w:val="o"/>
      <w:lvlJc w:val="left"/>
      <w:pPr>
        <w:ind w:left="6186" w:hanging="360"/>
      </w:pPr>
      <w:rPr>
        <w:rFonts w:ascii="Courier New" w:hAnsi="Courier New" w:cs="Courier New" w:hint="default"/>
      </w:rPr>
    </w:lvl>
    <w:lvl w:ilvl="8" w:tplc="04130005" w:tentative="1">
      <w:start w:val="1"/>
      <w:numFmt w:val="bullet"/>
      <w:lvlText w:val=""/>
      <w:lvlJc w:val="left"/>
      <w:pPr>
        <w:ind w:left="6906" w:hanging="360"/>
      </w:pPr>
      <w:rPr>
        <w:rFonts w:ascii="Wingdings" w:hAnsi="Wingdings" w:hint="default"/>
      </w:rPr>
    </w:lvl>
  </w:abstractNum>
  <w:abstractNum w:abstractNumId="16" w15:restartNumberingAfterBreak="0">
    <w:nsid w:val="44117C0A"/>
    <w:multiLevelType w:val="hybridMultilevel"/>
    <w:tmpl w:val="0150D7C2"/>
    <w:lvl w:ilvl="0" w:tplc="2C1EEF4E">
      <w:start w:val="1"/>
      <w:numFmt w:val="lowerLetter"/>
      <w:lvlText w:val="%1."/>
      <w:lvlJc w:val="left"/>
      <w:pPr>
        <w:ind w:left="990" w:hanging="420"/>
      </w:pPr>
      <w:rPr>
        <w:rFonts w:hint="default"/>
      </w:rPr>
    </w:lvl>
    <w:lvl w:ilvl="1" w:tplc="04130019" w:tentative="1">
      <w:start w:val="1"/>
      <w:numFmt w:val="lowerLetter"/>
      <w:lvlText w:val="%2."/>
      <w:lvlJc w:val="left"/>
      <w:pPr>
        <w:ind w:left="1650" w:hanging="360"/>
      </w:pPr>
    </w:lvl>
    <w:lvl w:ilvl="2" w:tplc="0413001B" w:tentative="1">
      <w:start w:val="1"/>
      <w:numFmt w:val="lowerRoman"/>
      <w:lvlText w:val="%3."/>
      <w:lvlJc w:val="right"/>
      <w:pPr>
        <w:ind w:left="2370" w:hanging="180"/>
      </w:pPr>
    </w:lvl>
    <w:lvl w:ilvl="3" w:tplc="0413000F" w:tentative="1">
      <w:start w:val="1"/>
      <w:numFmt w:val="decimal"/>
      <w:lvlText w:val="%4."/>
      <w:lvlJc w:val="left"/>
      <w:pPr>
        <w:ind w:left="3090" w:hanging="360"/>
      </w:pPr>
    </w:lvl>
    <w:lvl w:ilvl="4" w:tplc="04130019" w:tentative="1">
      <w:start w:val="1"/>
      <w:numFmt w:val="lowerLetter"/>
      <w:lvlText w:val="%5."/>
      <w:lvlJc w:val="left"/>
      <w:pPr>
        <w:ind w:left="3810" w:hanging="360"/>
      </w:pPr>
    </w:lvl>
    <w:lvl w:ilvl="5" w:tplc="0413001B" w:tentative="1">
      <w:start w:val="1"/>
      <w:numFmt w:val="lowerRoman"/>
      <w:lvlText w:val="%6."/>
      <w:lvlJc w:val="right"/>
      <w:pPr>
        <w:ind w:left="4530" w:hanging="180"/>
      </w:pPr>
    </w:lvl>
    <w:lvl w:ilvl="6" w:tplc="0413000F" w:tentative="1">
      <w:start w:val="1"/>
      <w:numFmt w:val="decimal"/>
      <w:lvlText w:val="%7."/>
      <w:lvlJc w:val="left"/>
      <w:pPr>
        <w:ind w:left="5250" w:hanging="360"/>
      </w:pPr>
    </w:lvl>
    <w:lvl w:ilvl="7" w:tplc="04130019" w:tentative="1">
      <w:start w:val="1"/>
      <w:numFmt w:val="lowerLetter"/>
      <w:lvlText w:val="%8."/>
      <w:lvlJc w:val="left"/>
      <w:pPr>
        <w:ind w:left="5970" w:hanging="360"/>
      </w:pPr>
    </w:lvl>
    <w:lvl w:ilvl="8" w:tplc="0413001B" w:tentative="1">
      <w:start w:val="1"/>
      <w:numFmt w:val="lowerRoman"/>
      <w:lvlText w:val="%9."/>
      <w:lvlJc w:val="right"/>
      <w:pPr>
        <w:ind w:left="6690" w:hanging="180"/>
      </w:pPr>
    </w:lvl>
  </w:abstractNum>
  <w:abstractNum w:abstractNumId="17" w15:restartNumberingAfterBreak="0">
    <w:nsid w:val="4F0B16EC"/>
    <w:multiLevelType w:val="hybridMultilevel"/>
    <w:tmpl w:val="3FBA4B68"/>
    <w:lvl w:ilvl="0" w:tplc="04130001">
      <w:start w:val="1"/>
      <w:numFmt w:val="bullet"/>
      <w:lvlText w:val=""/>
      <w:lvlJc w:val="left"/>
      <w:pPr>
        <w:tabs>
          <w:tab w:val="num" w:pos="3215"/>
        </w:tabs>
        <w:ind w:left="3215" w:hanging="360"/>
      </w:pPr>
      <w:rPr>
        <w:rFonts w:ascii="Symbol" w:hAnsi="Symbol" w:hint="default"/>
      </w:rPr>
    </w:lvl>
    <w:lvl w:ilvl="1" w:tplc="04130003" w:tentative="1">
      <w:start w:val="1"/>
      <w:numFmt w:val="bullet"/>
      <w:lvlText w:val="o"/>
      <w:lvlJc w:val="left"/>
      <w:pPr>
        <w:tabs>
          <w:tab w:val="num" w:pos="3935"/>
        </w:tabs>
        <w:ind w:left="3935" w:hanging="360"/>
      </w:pPr>
      <w:rPr>
        <w:rFonts w:ascii="Courier New" w:hAnsi="Courier New" w:hint="default"/>
      </w:rPr>
    </w:lvl>
    <w:lvl w:ilvl="2" w:tplc="04130005" w:tentative="1">
      <w:start w:val="1"/>
      <w:numFmt w:val="bullet"/>
      <w:lvlText w:val=""/>
      <w:lvlJc w:val="left"/>
      <w:pPr>
        <w:tabs>
          <w:tab w:val="num" w:pos="4655"/>
        </w:tabs>
        <w:ind w:left="4655" w:hanging="360"/>
      </w:pPr>
      <w:rPr>
        <w:rFonts w:ascii="Wingdings" w:hAnsi="Wingdings" w:hint="default"/>
      </w:rPr>
    </w:lvl>
    <w:lvl w:ilvl="3" w:tplc="04130001" w:tentative="1">
      <w:start w:val="1"/>
      <w:numFmt w:val="bullet"/>
      <w:lvlText w:val=""/>
      <w:lvlJc w:val="left"/>
      <w:pPr>
        <w:tabs>
          <w:tab w:val="num" w:pos="5375"/>
        </w:tabs>
        <w:ind w:left="5375" w:hanging="360"/>
      </w:pPr>
      <w:rPr>
        <w:rFonts w:ascii="Symbol" w:hAnsi="Symbol" w:hint="default"/>
      </w:rPr>
    </w:lvl>
    <w:lvl w:ilvl="4" w:tplc="04130003" w:tentative="1">
      <w:start w:val="1"/>
      <w:numFmt w:val="bullet"/>
      <w:lvlText w:val="o"/>
      <w:lvlJc w:val="left"/>
      <w:pPr>
        <w:tabs>
          <w:tab w:val="num" w:pos="6095"/>
        </w:tabs>
        <w:ind w:left="6095" w:hanging="360"/>
      </w:pPr>
      <w:rPr>
        <w:rFonts w:ascii="Courier New" w:hAnsi="Courier New" w:hint="default"/>
      </w:rPr>
    </w:lvl>
    <w:lvl w:ilvl="5" w:tplc="04130005" w:tentative="1">
      <w:start w:val="1"/>
      <w:numFmt w:val="bullet"/>
      <w:lvlText w:val=""/>
      <w:lvlJc w:val="left"/>
      <w:pPr>
        <w:tabs>
          <w:tab w:val="num" w:pos="6815"/>
        </w:tabs>
        <w:ind w:left="6815" w:hanging="360"/>
      </w:pPr>
      <w:rPr>
        <w:rFonts w:ascii="Wingdings" w:hAnsi="Wingdings" w:hint="default"/>
      </w:rPr>
    </w:lvl>
    <w:lvl w:ilvl="6" w:tplc="04130001" w:tentative="1">
      <w:start w:val="1"/>
      <w:numFmt w:val="bullet"/>
      <w:lvlText w:val=""/>
      <w:lvlJc w:val="left"/>
      <w:pPr>
        <w:tabs>
          <w:tab w:val="num" w:pos="7535"/>
        </w:tabs>
        <w:ind w:left="7535" w:hanging="360"/>
      </w:pPr>
      <w:rPr>
        <w:rFonts w:ascii="Symbol" w:hAnsi="Symbol" w:hint="default"/>
      </w:rPr>
    </w:lvl>
    <w:lvl w:ilvl="7" w:tplc="04130003" w:tentative="1">
      <w:start w:val="1"/>
      <w:numFmt w:val="bullet"/>
      <w:lvlText w:val="o"/>
      <w:lvlJc w:val="left"/>
      <w:pPr>
        <w:tabs>
          <w:tab w:val="num" w:pos="8255"/>
        </w:tabs>
        <w:ind w:left="8255" w:hanging="360"/>
      </w:pPr>
      <w:rPr>
        <w:rFonts w:ascii="Courier New" w:hAnsi="Courier New" w:hint="default"/>
      </w:rPr>
    </w:lvl>
    <w:lvl w:ilvl="8" w:tplc="04130005" w:tentative="1">
      <w:start w:val="1"/>
      <w:numFmt w:val="bullet"/>
      <w:lvlText w:val=""/>
      <w:lvlJc w:val="left"/>
      <w:pPr>
        <w:tabs>
          <w:tab w:val="num" w:pos="8975"/>
        </w:tabs>
        <w:ind w:left="8975" w:hanging="360"/>
      </w:pPr>
      <w:rPr>
        <w:rFonts w:ascii="Wingdings" w:hAnsi="Wingdings" w:hint="default"/>
      </w:rPr>
    </w:lvl>
  </w:abstractNum>
  <w:abstractNum w:abstractNumId="18" w15:restartNumberingAfterBreak="0">
    <w:nsid w:val="59920188"/>
    <w:multiLevelType w:val="singleLevel"/>
    <w:tmpl w:val="0413000F"/>
    <w:lvl w:ilvl="0">
      <w:start w:val="1"/>
      <w:numFmt w:val="decimal"/>
      <w:lvlText w:val="%1."/>
      <w:lvlJc w:val="left"/>
      <w:pPr>
        <w:tabs>
          <w:tab w:val="num" w:pos="360"/>
        </w:tabs>
        <w:ind w:left="360" w:hanging="360"/>
      </w:pPr>
    </w:lvl>
  </w:abstractNum>
  <w:abstractNum w:abstractNumId="19" w15:restartNumberingAfterBreak="0">
    <w:nsid w:val="5D8D3EC0"/>
    <w:multiLevelType w:val="hybridMultilevel"/>
    <w:tmpl w:val="0F88540C"/>
    <w:lvl w:ilvl="0" w:tplc="7CF8B05A">
      <w:start w:val="1"/>
      <w:numFmt w:val="decimal"/>
      <w:lvlText w:val="%1"/>
      <w:lvlJc w:val="left"/>
      <w:pPr>
        <w:tabs>
          <w:tab w:val="num" w:pos="375"/>
        </w:tabs>
        <w:ind w:left="375" w:hanging="375"/>
      </w:pPr>
      <w:rPr>
        <w:rFonts w:hint="default"/>
      </w:r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20" w15:restartNumberingAfterBreak="0">
    <w:nsid w:val="61B47397"/>
    <w:multiLevelType w:val="hybridMultilevel"/>
    <w:tmpl w:val="6AE447A6"/>
    <w:lvl w:ilvl="0" w:tplc="04130005">
      <w:start w:val="1"/>
      <w:numFmt w:val="bullet"/>
      <w:lvlText w:val=""/>
      <w:lvlJc w:val="left"/>
      <w:pPr>
        <w:ind w:left="1429" w:hanging="360"/>
      </w:pPr>
      <w:rPr>
        <w:rFonts w:ascii="Wingdings" w:hAnsi="Wingdings" w:hint="default"/>
      </w:rPr>
    </w:lvl>
    <w:lvl w:ilvl="1" w:tplc="04130003" w:tentative="1">
      <w:start w:val="1"/>
      <w:numFmt w:val="bullet"/>
      <w:lvlText w:val="o"/>
      <w:lvlJc w:val="left"/>
      <w:pPr>
        <w:ind w:left="2149" w:hanging="360"/>
      </w:pPr>
      <w:rPr>
        <w:rFonts w:ascii="Courier New" w:hAnsi="Courier New" w:cs="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21" w15:restartNumberingAfterBreak="0">
    <w:nsid w:val="70CB7CAB"/>
    <w:multiLevelType w:val="hybridMultilevel"/>
    <w:tmpl w:val="D0388D3A"/>
    <w:lvl w:ilvl="0" w:tplc="C43CC5E8">
      <w:start w:val="3"/>
      <w:numFmt w:val="bullet"/>
      <w:lvlText w:val="-"/>
      <w:lvlJc w:val="left"/>
      <w:pPr>
        <w:tabs>
          <w:tab w:val="num" w:pos="1062"/>
        </w:tabs>
        <w:ind w:left="1062" w:hanging="360"/>
      </w:pPr>
      <w:rPr>
        <w:rFonts w:ascii="Times New Roman" w:eastAsia="Times New Roman" w:hAnsi="Times New Roman" w:cs="Times New Roman" w:hint="default"/>
      </w:rPr>
    </w:lvl>
    <w:lvl w:ilvl="1" w:tplc="04130003" w:tentative="1">
      <w:start w:val="1"/>
      <w:numFmt w:val="bullet"/>
      <w:lvlText w:val="o"/>
      <w:lvlJc w:val="left"/>
      <w:pPr>
        <w:tabs>
          <w:tab w:val="num" w:pos="1782"/>
        </w:tabs>
        <w:ind w:left="1782" w:hanging="360"/>
      </w:pPr>
      <w:rPr>
        <w:rFonts w:ascii="Courier New" w:hAnsi="Courier New" w:hint="default"/>
      </w:rPr>
    </w:lvl>
    <w:lvl w:ilvl="2" w:tplc="04130005" w:tentative="1">
      <w:start w:val="1"/>
      <w:numFmt w:val="bullet"/>
      <w:lvlText w:val=""/>
      <w:lvlJc w:val="left"/>
      <w:pPr>
        <w:tabs>
          <w:tab w:val="num" w:pos="2502"/>
        </w:tabs>
        <w:ind w:left="2502" w:hanging="360"/>
      </w:pPr>
      <w:rPr>
        <w:rFonts w:ascii="Wingdings" w:hAnsi="Wingdings" w:hint="default"/>
      </w:rPr>
    </w:lvl>
    <w:lvl w:ilvl="3" w:tplc="04130001" w:tentative="1">
      <w:start w:val="1"/>
      <w:numFmt w:val="bullet"/>
      <w:lvlText w:val=""/>
      <w:lvlJc w:val="left"/>
      <w:pPr>
        <w:tabs>
          <w:tab w:val="num" w:pos="3222"/>
        </w:tabs>
        <w:ind w:left="3222" w:hanging="360"/>
      </w:pPr>
      <w:rPr>
        <w:rFonts w:ascii="Symbol" w:hAnsi="Symbol" w:hint="default"/>
      </w:rPr>
    </w:lvl>
    <w:lvl w:ilvl="4" w:tplc="04130003" w:tentative="1">
      <w:start w:val="1"/>
      <w:numFmt w:val="bullet"/>
      <w:lvlText w:val="o"/>
      <w:lvlJc w:val="left"/>
      <w:pPr>
        <w:tabs>
          <w:tab w:val="num" w:pos="3942"/>
        </w:tabs>
        <w:ind w:left="3942" w:hanging="360"/>
      </w:pPr>
      <w:rPr>
        <w:rFonts w:ascii="Courier New" w:hAnsi="Courier New" w:hint="default"/>
      </w:rPr>
    </w:lvl>
    <w:lvl w:ilvl="5" w:tplc="04130005" w:tentative="1">
      <w:start w:val="1"/>
      <w:numFmt w:val="bullet"/>
      <w:lvlText w:val=""/>
      <w:lvlJc w:val="left"/>
      <w:pPr>
        <w:tabs>
          <w:tab w:val="num" w:pos="4662"/>
        </w:tabs>
        <w:ind w:left="4662" w:hanging="360"/>
      </w:pPr>
      <w:rPr>
        <w:rFonts w:ascii="Wingdings" w:hAnsi="Wingdings" w:hint="default"/>
      </w:rPr>
    </w:lvl>
    <w:lvl w:ilvl="6" w:tplc="04130001" w:tentative="1">
      <w:start w:val="1"/>
      <w:numFmt w:val="bullet"/>
      <w:lvlText w:val=""/>
      <w:lvlJc w:val="left"/>
      <w:pPr>
        <w:tabs>
          <w:tab w:val="num" w:pos="5382"/>
        </w:tabs>
        <w:ind w:left="5382" w:hanging="360"/>
      </w:pPr>
      <w:rPr>
        <w:rFonts w:ascii="Symbol" w:hAnsi="Symbol" w:hint="default"/>
      </w:rPr>
    </w:lvl>
    <w:lvl w:ilvl="7" w:tplc="04130003" w:tentative="1">
      <w:start w:val="1"/>
      <w:numFmt w:val="bullet"/>
      <w:lvlText w:val="o"/>
      <w:lvlJc w:val="left"/>
      <w:pPr>
        <w:tabs>
          <w:tab w:val="num" w:pos="6102"/>
        </w:tabs>
        <w:ind w:left="6102" w:hanging="360"/>
      </w:pPr>
      <w:rPr>
        <w:rFonts w:ascii="Courier New" w:hAnsi="Courier New" w:hint="default"/>
      </w:rPr>
    </w:lvl>
    <w:lvl w:ilvl="8" w:tplc="04130005" w:tentative="1">
      <w:start w:val="1"/>
      <w:numFmt w:val="bullet"/>
      <w:lvlText w:val=""/>
      <w:lvlJc w:val="left"/>
      <w:pPr>
        <w:tabs>
          <w:tab w:val="num" w:pos="6822"/>
        </w:tabs>
        <w:ind w:left="6822" w:hanging="360"/>
      </w:pPr>
      <w:rPr>
        <w:rFonts w:ascii="Wingdings" w:hAnsi="Wingdings" w:hint="default"/>
      </w:rPr>
    </w:lvl>
  </w:abstractNum>
  <w:abstractNum w:abstractNumId="22" w15:restartNumberingAfterBreak="0">
    <w:nsid w:val="76167E92"/>
    <w:multiLevelType w:val="hybridMultilevel"/>
    <w:tmpl w:val="69A8B880"/>
    <w:lvl w:ilvl="0" w:tplc="3330478E">
      <w:numFmt w:val="bullet"/>
      <w:lvlText w:val="-"/>
      <w:lvlJc w:val="left"/>
      <w:pPr>
        <w:ind w:left="786" w:hanging="360"/>
      </w:pPr>
      <w:rPr>
        <w:rFonts w:ascii="Verdana" w:eastAsia="Times New Roman" w:hAnsi="Verdana" w:cs="Arial" w:hint="default"/>
      </w:rPr>
    </w:lvl>
    <w:lvl w:ilvl="1" w:tplc="04130003" w:tentative="1">
      <w:start w:val="1"/>
      <w:numFmt w:val="bullet"/>
      <w:lvlText w:val="o"/>
      <w:lvlJc w:val="left"/>
      <w:pPr>
        <w:ind w:left="1506" w:hanging="360"/>
      </w:pPr>
      <w:rPr>
        <w:rFonts w:ascii="Courier New" w:hAnsi="Courier New" w:cs="Courier New" w:hint="default"/>
      </w:rPr>
    </w:lvl>
    <w:lvl w:ilvl="2" w:tplc="04130005" w:tentative="1">
      <w:start w:val="1"/>
      <w:numFmt w:val="bullet"/>
      <w:lvlText w:val=""/>
      <w:lvlJc w:val="left"/>
      <w:pPr>
        <w:ind w:left="2226" w:hanging="360"/>
      </w:pPr>
      <w:rPr>
        <w:rFonts w:ascii="Wingdings" w:hAnsi="Wingdings" w:hint="default"/>
      </w:rPr>
    </w:lvl>
    <w:lvl w:ilvl="3" w:tplc="04130001" w:tentative="1">
      <w:start w:val="1"/>
      <w:numFmt w:val="bullet"/>
      <w:lvlText w:val=""/>
      <w:lvlJc w:val="left"/>
      <w:pPr>
        <w:ind w:left="2946" w:hanging="360"/>
      </w:pPr>
      <w:rPr>
        <w:rFonts w:ascii="Symbol" w:hAnsi="Symbol" w:hint="default"/>
      </w:rPr>
    </w:lvl>
    <w:lvl w:ilvl="4" w:tplc="04130003" w:tentative="1">
      <w:start w:val="1"/>
      <w:numFmt w:val="bullet"/>
      <w:lvlText w:val="o"/>
      <w:lvlJc w:val="left"/>
      <w:pPr>
        <w:ind w:left="3666" w:hanging="360"/>
      </w:pPr>
      <w:rPr>
        <w:rFonts w:ascii="Courier New" w:hAnsi="Courier New" w:cs="Courier New" w:hint="default"/>
      </w:rPr>
    </w:lvl>
    <w:lvl w:ilvl="5" w:tplc="04130005" w:tentative="1">
      <w:start w:val="1"/>
      <w:numFmt w:val="bullet"/>
      <w:lvlText w:val=""/>
      <w:lvlJc w:val="left"/>
      <w:pPr>
        <w:ind w:left="4386" w:hanging="360"/>
      </w:pPr>
      <w:rPr>
        <w:rFonts w:ascii="Wingdings" w:hAnsi="Wingdings" w:hint="default"/>
      </w:rPr>
    </w:lvl>
    <w:lvl w:ilvl="6" w:tplc="04130001" w:tentative="1">
      <w:start w:val="1"/>
      <w:numFmt w:val="bullet"/>
      <w:lvlText w:val=""/>
      <w:lvlJc w:val="left"/>
      <w:pPr>
        <w:ind w:left="5106" w:hanging="360"/>
      </w:pPr>
      <w:rPr>
        <w:rFonts w:ascii="Symbol" w:hAnsi="Symbol" w:hint="default"/>
      </w:rPr>
    </w:lvl>
    <w:lvl w:ilvl="7" w:tplc="04130003" w:tentative="1">
      <w:start w:val="1"/>
      <w:numFmt w:val="bullet"/>
      <w:lvlText w:val="o"/>
      <w:lvlJc w:val="left"/>
      <w:pPr>
        <w:ind w:left="5826" w:hanging="360"/>
      </w:pPr>
      <w:rPr>
        <w:rFonts w:ascii="Courier New" w:hAnsi="Courier New" w:cs="Courier New" w:hint="default"/>
      </w:rPr>
    </w:lvl>
    <w:lvl w:ilvl="8" w:tplc="04130005" w:tentative="1">
      <w:start w:val="1"/>
      <w:numFmt w:val="bullet"/>
      <w:lvlText w:val=""/>
      <w:lvlJc w:val="left"/>
      <w:pPr>
        <w:ind w:left="6546" w:hanging="360"/>
      </w:pPr>
      <w:rPr>
        <w:rFonts w:ascii="Wingdings" w:hAnsi="Wingdings" w:hint="default"/>
      </w:rPr>
    </w:lvl>
  </w:abstractNum>
  <w:abstractNum w:abstractNumId="23" w15:restartNumberingAfterBreak="0">
    <w:nsid w:val="7931243F"/>
    <w:multiLevelType w:val="hybridMultilevel"/>
    <w:tmpl w:val="61AA46FA"/>
    <w:lvl w:ilvl="0" w:tplc="FFFFFFFF">
      <w:start w:val="1"/>
      <w:numFmt w:val="decimal"/>
      <w:lvlText w:val="%1."/>
      <w:lvlJc w:val="left"/>
      <w:pPr>
        <w:tabs>
          <w:tab w:val="num" w:pos="3327"/>
        </w:tabs>
        <w:ind w:left="3327" w:hanging="360"/>
      </w:pPr>
      <w:rPr>
        <w:rFonts w:ascii="Gill Sans MT" w:eastAsia="Times New Roman" w:hAnsi="Gill Sans MT" w:cs="Arial"/>
      </w:rPr>
    </w:lvl>
    <w:lvl w:ilvl="1" w:tplc="FFFFFFFF" w:tentative="1">
      <w:start w:val="1"/>
      <w:numFmt w:val="bullet"/>
      <w:lvlText w:val="o"/>
      <w:lvlJc w:val="left"/>
      <w:pPr>
        <w:tabs>
          <w:tab w:val="num" w:pos="4047"/>
        </w:tabs>
        <w:ind w:left="4047" w:hanging="360"/>
      </w:pPr>
      <w:rPr>
        <w:rFonts w:ascii="Courier New" w:hAnsi="Courier New" w:cs="Courier New" w:hint="default"/>
      </w:rPr>
    </w:lvl>
    <w:lvl w:ilvl="2" w:tplc="FFFFFFFF">
      <w:start w:val="1"/>
      <w:numFmt w:val="bullet"/>
      <w:lvlText w:val=""/>
      <w:lvlJc w:val="left"/>
      <w:pPr>
        <w:tabs>
          <w:tab w:val="num" w:pos="4767"/>
        </w:tabs>
        <w:ind w:left="4767" w:hanging="360"/>
      </w:pPr>
      <w:rPr>
        <w:rFonts w:ascii="Wingdings" w:hAnsi="Wingdings" w:hint="default"/>
      </w:rPr>
    </w:lvl>
    <w:lvl w:ilvl="3" w:tplc="FFFFFFFF" w:tentative="1">
      <w:start w:val="1"/>
      <w:numFmt w:val="bullet"/>
      <w:lvlText w:val=""/>
      <w:lvlJc w:val="left"/>
      <w:pPr>
        <w:tabs>
          <w:tab w:val="num" w:pos="5487"/>
        </w:tabs>
        <w:ind w:left="5487" w:hanging="360"/>
      </w:pPr>
      <w:rPr>
        <w:rFonts w:ascii="Symbol" w:hAnsi="Symbol" w:hint="default"/>
      </w:rPr>
    </w:lvl>
    <w:lvl w:ilvl="4" w:tplc="FFFFFFFF" w:tentative="1">
      <w:start w:val="1"/>
      <w:numFmt w:val="bullet"/>
      <w:lvlText w:val="o"/>
      <w:lvlJc w:val="left"/>
      <w:pPr>
        <w:tabs>
          <w:tab w:val="num" w:pos="6207"/>
        </w:tabs>
        <w:ind w:left="6207" w:hanging="360"/>
      </w:pPr>
      <w:rPr>
        <w:rFonts w:ascii="Courier New" w:hAnsi="Courier New" w:cs="Courier New" w:hint="default"/>
      </w:rPr>
    </w:lvl>
    <w:lvl w:ilvl="5" w:tplc="FFFFFFFF" w:tentative="1">
      <w:start w:val="1"/>
      <w:numFmt w:val="bullet"/>
      <w:lvlText w:val=""/>
      <w:lvlJc w:val="left"/>
      <w:pPr>
        <w:tabs>
          <w:tab w:val="num" w:pos="6927"/>
        </w:tabs>
        <w:ind w:left="6927" w:hanging="360"/>
      </w:pPr>
      <w:rPr>
        <w:rFonts w:ascii="Wingdings" w:hAnsi="Wingdings" w:hint="default"/>
      </w:rPr>
    </w:lvl>
    <w:lvl w:ilvl="6" w:tplc="FFFFFFFF" w:tentative="1">
      <w:start w:val="1"/>
      <w:numFmt w:val="bullet"/>
      <w:lvlText w:val=""/>
      <w:lvlJc w:val="left"/>
      <w:pPr>
        <w:tabs>
          <w:tab w:val="num" w:pos="7647"/>
        </w:tabs>
        <w:ind w:left="7647" w:hanging="360"/>
      </w:pPr>
      <w:rPr>
        <w:rFonts w:ascii="Symbol" w:hAnsi="Symbol" w:hint="default"/>
      </w:rPr>
    </w:lvl>
    <w:lvl w:ilvl="7" w:tplc="FFFFFFFF" w:tentative="1">
      <w:start w:val="1"/>
      <w:numFmt w:val="bullet"/>
      <w:lvlText w:val="o"/>
      <w:lvlJc w:val="left"/>
      <w:pPr>
        <w:tabs>
          <w:tab w:val="num" w:pos="8367"/>
        </w:tabs>
        <w:ind w:left="8367" w:hanging="360"/>
      </w:pPr>
      <w:rPr>
        <w:rFonts w:ascii="Courier New" w:hAnsi="Courier New" w:cs="Courier New" w:hint="default"/>
      </w:rPr>
    </w:lvl>
    <w:lvl w:ilvl="8" w:tplc="FFFFFFFF" w:tentative="1">
      <w:start w:val="1"/>
      <w:numFmt w:val="bullet"/>
      <w:lvlText w:val=""/>
      <w:lvlJc w:val="left"/>
      <w:pPr>
        <w:tabs>
          <w:tab w:val="num" w:pos="9087"/>
        </w:tabs>
        <w:ind w:left="9087" w:hanging="360"/>
      </w:pPr>
      <w:rPr>
        <w:rFonts w:ascii="Wingdings" w:hAnsi="Wingdings" w:hint="default"/>
      </w:rPr>
    </w:lvl>
  </w:abstractNum>
  <w:num w:numId="1" w16cid:durableId="1953122293">
    <w:abstractNumId w:val="2"/>
  </w:num>
  <w:num w:numId="2" w16cid:durableId="1447236491">
    <w:abstractNumId w:val="19"/>
  </w:num>
  <w:num w:numId="3" w16cid:durableId="1770541802">
    <w:abstractNumId w:val="17"/>
  </w:num>
  <w:num w:numId="4" w16cid:durableId="509220018">
    <w:abstractNumId w:val="21"/>
  </w:num>
  <w:num w:numId="5" w16cid:durableId="639725867">
    <w:abstractNumId w:val="11"/>
  </w:num>
  <w:num w:numId="6" w16cid:durableId="1033581167">
    <w:abstractNumId w:val="0"/>
  </w:num>
  <w:num w:numId="7" w16cid:durableId="287929887">
    <w:abstractNumId w:val="4"/>
  </w:num>
  <w:num w:numId="8" w16cid:durableId="1540163647">
    <w:abstractNumId w:val="10"/>
  </w:num>
  <w:num w:numId="9" w16cid:durableId="2040932042">
    <w:abstractNumId w:val="1"/>
  </w:num>
  <w:num w:numId="10" w16cid:durableId="1025907338">
    <w:abstractNumId w:val="3"/>
  </w:num>
  <w:num w:numId="11" w16cid:durableId="1242640240">
    <w:abstractNumId w:val="16"/>
  </w:num>
  <w:num w:numId="12" w16cid:durableId="392587421">
    <w:abstractNumId w:val="13"/>
  </w:num>
  <w:num w:numId="13" w16cid:durableId="564492985">
    <w:abstractNumId w:val="15"/>
  </w:num>
  <w:num w:numId="14" w16cid:durableId="1574240433">
    <w:abstractNumId w:val="22"/>
  </w:num>
  <w:num w:numId="15" w16cid:durableId="1146050099">
    <w:abstractNumId w:val="23"/>
  </w:num>
  <w:num w:numId="16" w16cid:durableId="523061143">
    <w:abstractNumId w:val="5"/>
  </w:num>
  <w:num w:numId="17" w16cid:durableId="1006438370">
    <w:abstractNumId w:val="18"/>
    <w:lvlOverride w:ilvl="0">
      <w:startOverride w:val="1"/>
    </w:lvlOverride>
  </w:num>
  <w:num w:numId="18" w16cid:durableId="659235625">
    <w:abstractNumId w:val="8"/>
  </w:num>
  <w:num w:numId="19" w16cid:durableId="250551627">
    <w:abstractNumId w:val="6"/>
  </w:num>
  <w:num w:numId="20" w16cid:durableId="1820266007">
    <w:abstractNumId w:val="20"/>
  </w:num>
  <w:num w:numId="21" w16cid:durableId="1285193505">
    <w:abstractNumId w:val="12"/>
  </w:num>
  <w:num w:numId="22" w16cid:durableId="1720202923">
    <w:abstractNumId w:val="7"/>
  </w:num>
  <w:num w:numId="23" w16cid:durableId="146168027">
    <w:abstractNumId w:val="9"/>
  </w:num>
  <w:num w:numId="24" w16cid:durableId="1318752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drawingGridHorizontalSpacing w:val="90"/>
  <w:drawingGridVerticalSpacing w:val="163"/>
  <w:displayHorizontalDrawingGridEvery w:val="2"/>
  <w:displayVerticalDrawingGridEvery w:val="2"/>
  <w:noPunctuationKerning/>
  <w:characterSpacingControl w:val="doNotCompress"/>
  <w:hdrShapeDefaults>
    <o:shapedefaults v:ext="edit" spidmax="3074" fill="f" fillcolor="white" stroke="f">
      <v:fill color="white" on="f"/>
      <v:stroke on="f"/>
    </o:shapedefaults>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C31CB"/>
    <w:rsid w:val="000126A5"/>
    <w:rsid w:val="000269AC"/>
    <w:rsid w:val="00043D24"/>
    <w:rsid w:val="000530C3"/>
    <w:rsid w:val="00053C32"/>
    <w:rsid w:val="00055546"/>
    <w:rsid w:val="00070B98"/>
    <w:rsid w:val="00071CB2"/>
    <w:rsid w:val="00074036"/>
    <w:rsid w:val="00082B2D"/>
    <w:rsid w:val="00083578"/>
    <w:rsid w:val="000A23D1"/>
    <w:rsid w:val="000A5CD4"/>
    <w:rsid w:val="000B4A4C"/>
    <w:rsid w:val="000D25ED"/>
    <w:rsid w:val="000D64A1"/>
    <w:rsid w:val="000F64AA"/>
    <w:rsid w:val="000F7EF3"/>
    <w:rsid w:val="00122B61"/>
    <w:rsid w:val="001402D7"/>
    <w:rsid w:val="00144E10"/>
    <w:rsid w:val="001458DC"/>
    <w:rsid w:val="00164B77"/>
    <w:rsid w:val="00165206"/>
    <w:rsid w:val="0016776D"/>
    <w:rsid w:val="001752B4"/>
    <w:rsid w:val="00175BAE"/>
    <w:rsid w:val="0018557B"/>
    <w:rsid w:val="00190917"/>
    <w:rsid w:val="001B1202"/>
    <w:rsid w:val="001C136F"/>
    <w:rsid w:val="001C31CB"/>
    <w:rsid w:val="001D5D4B"/>
    <w:rsid w:val="001D73CD"/>
    <w:rsid w:val="001F35F7"/>
    <w:rsid w:val="0020056B"/>
    <w:rsid w:val="00203AC6"/>
    <w:rsid w:val="00215502"/>
    <w:rsid w:val="00226987"/>
    <w:rsid w:val="00230B17"/>
    <w:rsid w:val="002524C1"/>
    <w:rsid w:val="00254DE0"/>
    <w:rsid w:val="0026389E"/>
    <w:rsid w:val="00286D49"/>
    <w:rsid w:val="00296324"/>
    <w:rsid w:val="002A3B9B"/>
    <w:rsid w:val="002A5E12"/>
    <w:rsid w:val="002B5BB0"/>
    <w:rsid w:val="002B72DF"/>
    <w:rsid w:val="002B78DE"/>
    <w:rsid w:val="002D54B6"/>
    <w:rsid w:val="002E02C3"/>
    <w:rsid w:val="002F5B18"/>
    <w:rsid w:val="0030009B"/>
    <w:rsid w:val="00303C51"/>
    <w:rsid w:val="00307251"/>
    <w:rsid w:val="00351167"/>
    <w:rsid w:val="00354B25"/>
    <w:rsid w:val="00361429"/>
    <w:rsid w:val="00367FE0"/>
    <w:rsid w:val="00381410"/>
    <w:rsid w:val="00392CE0"/>
    <w:rsid w:val="00396BBD"/>
    <w:rsid w:val="003B6086"/>
    <w:rsid w:val="003B6C6C"/>
    <w:rsid w:val="00401E73"/>
    <w:rsid w:val="00413D77"/>
    <w:rsid w:val="0041776E"/>
    <w:rsid w:val="004427EE"/>
    <w:rsid w:val="00444BBA"/>
    <w:rsid w:val="004555BF"/>
    <w:rsid w:val="00467A5B"/>
    <w:rsid w:val="00477ADF"/>
    <w:rsid w:val="0048417F"/>
    <w:rsid w:val="004A3085"/>
    <w:rsid w:val="004B0AEB"/>
    <w:rsid w:val="004C3F06"/>
    <w:rsid w:val="004D1188"/>
    <w:rsid w:val="004D1478"/>
    <w:rsid w:val="004E194D"/>
    <w:rsid w:val="004F3F82"/>
    <w:rsid w:val="0050619B"/>
    <w:rsid w:val="00511AE9"/>
    <w:rsid w:val="005267AD"/>
    <w:rsid w:val="00531E8C"/>
    <w:rsid w:val="00544780"/>
    <w:rsid w:val="00554501"/>
    <w:rsid w:val="00556D62"/>
    <w:rsid w:val="00562B7D"/>
    <w:rsid w:val="005709E2"/>
    <w:rsid w:val="00590C05"/>
    <w:rsid w:val="00592AFA"/>
    <w:rsid w:val="00597C65"/>
    <w:rsid w:val="005A5CE1"/>
    <w:rsid w:val="005B1592"/>
    <w:rsid w:val="005C4E09"/>
    <w:rsid w:val="005C5E49"/>
    <w:rsid w:val="005C75BD"/>
    <w:rsid w:val="00604ADD"/>
    <w:rsid w:val="00610C85"/>
    <w:rsid w:val="006112C4"/>
    <w:rsid w:val="006122C1"/>
    <w:rsid w:val="006156A5"/>
    <w:rsid w:val="00620D42"/>
    <w:rsid w:val="00622658"/>
    <w:rsid w:val="00634DB5"/>
    <w:rsid w:val="00637513"/>
    <w:rsid w:val="006401C0"/>
    <w:rsid w:val="0065266C"/>
    <w:rsid w:val="00690592"/>
    <w:rsid w:val="006906E3"/>
    <w:rsid w:val="0069660E"/>
    <w:rsid w:val="006A6923"/>
    <w:rsid w:val="006A6A3B"/>
    <w:rsid w:val="006C12F0"/>
    <w:rsid w:val="006C1C1C"/>
    <w:rsid w:val="006C358C"/>
    <w:rsid w:val="006D6D4E"/>
    <w:rsid w:val="006E482B"/>
    <w:rsid w:val="006E5D57"/>
    <w:rsid w:val="006F72D4"/>
    <w:rsid w:val="00701681"/>
    <w:rsid w:val="007100D1"/>
    <w:rsid w:val="00721D31"/>
    <w:rsid w:val="00750EED"/>
    <w:rsid w:val="00751C40"/>
    <w:rsid w:val="00765291"/>
    <w:rsid w:val="00773E81"/>
    <w:rsid w:val="007771FF"/>
    <w:rsid w:val="0079565A"/>
    <w:rsid w:val="007A599F"/>
    <w:rsid w:val="007D5571"/>
    <w:rsid w:val="007D5777"/>
    <w:rsid w:val="007D5B91"/>
    <w:rsid w:val="007D67CC"/>
    <w:rsid w:val="007E0FD9"/>
    <w:rsid w:val="007E376B"/>
    <w:rsid w:val="0080535D"/>
    <w:rsid w:val="00833112"/>
    <w:rsid w:val="00855DB7"/>
    <w:rsid w:val="0086353B"/>
    <w:rsid w:val="00871407"/>
    <w:rsid w:val="008858C9"/>
    <w:rsid w:val="00897BFA"/>
    <w:rsid w:val="008A0295"/>
    <w:rsid w:val="008C4E80"/>
    <w:rsid w:val="008D3AB2"/>
    <w:rsid w:val="008E63F9"/>
    <w:rsid w:val="008F0E57"/>
    <w:rsid w:val="008F6CDF"/>
    <w:rsid w:val="00912214"/>
    <w:rsid w:val="00920878"/>
    <w:rsid w:val="00926310"/>
    <w:rsid w:val="009405F9"/>
    <w:rsid w:val="00946422"/>
    <w:rsid w:val="009579CC"/>
    <w:rsid w:val="009635D4"/>
    <w:rsid w:val="00977B9D"/>
    <w:rsid w:val="00981C2C"/>
    <w:rsid w:val="009951FB"/>
    <w:rsid w:val="009B224C"/>
    <w:rsid w:val="009B2EED"/>
    <w:rsid w:val="009B50DA"/>
    <w:rsid w:val="009B69F3"/>
    <w:rsid w:val="009E2C79"/>
    <w:rsid w:val="009E3942"/>
    <w:rsid w:val="009E6AB3"/>
    <w:rsid w:val="00A001FB"/>
    <w:rsid w:val="00A24F71"/>
    <w:rsid w:val="00A5581F"/>
    <w:rsid w:val="00A65E7F"/>
    <w:rsid w:val="00A83C44"/>
    <w:rsid w:val="00AD0CE9"/>
    <w:rsid w:val="00AD4BF4"/>
    <w:rsid w:val="00AE04F1"/>
    <w:rsid w:val="00AF7596"/>
    <w:rsid w:val="00B35AC7"/>
    <w:rsid w:val="00B42C02"/>
    <w:rsid w:val="00B47E40"/>
    <w:rsid w:val="00B50513"/>
    <w:rsid w:val="00B53297"/>
    <w:rsid w:val="00B540F2"/>
    <w:rsid w:val="00B5559E"/>
    <w:rsid w:val="00B66A9B"/>
    <w:rsid w:val="00B82B00"/>
    <w:rsid w:val="00B86F41"/>
    <w:rsid w:val="00B94885"/>
    <w:rsid w:val="00BA2630"/>
    <w:rsid w:val="00BB0A6D"/>
    <w:rsid w:val="00BB74E5"/>
    <w:rsid w:val="00BC3AF4"/>
    <w:rsid w:val="00BD0F26"/>
    <w:rsid w:val="00BD18B5"/>
    <w:rsid w:val="00BD72D5"/>
    <w:rsid w:val="00BE7534"/>
    <w:rsid w:val="00BF329A"/>
    <w:rsid w:val="00BF3CA4"/>
    <w:rsid w:val="00C054BC"/>
    <w:rsid w:val="00C07AF7"/>
    <w:rsid w:val="00C14DE3"/>
    <w:rsid w:val="00C3758A"/>
    <w:rsid w:val="00C43081"/>
    <w:rsid w:val="00C57D3F"/>
    <w:rsid w:val="00C64002"/>
    <w:rsid w:val="00C65199"/>
    <w:rsid w:val="00C70546"/>
    <w:rsid w:val="00C745C3"/>
    <w:rsid w:val="00C91154"/>
    <w:rsid w:val="00CA013A"/>
    <w:rsid w:val="00CB4CA8"/>
    <w:rsid w:val="00CC4C44"/>
    <w:rsid w:val="00CD2FF3"/>
    <w:rsid w:val="00CE3C6D"/>
    <w:rsid w:val="00CE51B1"/>
    <w:rsid w:val="00CF38DB"/>
    <w:rsid w:val="00D03459"/>
    <w:rsid w:val="00D40572"/>
    <w:rsid w:val="00D420E9"/>
    <w:rsid w:val="00D7673A"/>
    <w:rsid w:val="00DC0C53"/>
    <w:rsid w:val="00DD1D18"/>
    <w:rsid w:val="00DE3039"/>
    <w:rsid w:val="00E1263C"/>
    <w:rsid w:val="00E16CA0"/>
    <w:rsid w:val="00E20BE1"/>
    <w:rsid w:val="00E332A7"/>
    <w:rsid w:val="00E33754"/>
    <w:rsid w:val="00E4429C"/>
    <w:rsid w:val="00E56100"/>
    <w:rsid w:val="00E75AC4"/>
    <w:rsid w:val="00E954C8"/>
    <w:rsid w:val="00EA42AF"/>
    <w:rsid w:val="00EC41C8"/>
    <w:rsid w:val="00EE1004"/>
    <w:rsid w:val="00F03C45"/>
    <w:rsid w:val="00F04A4D"/>
    <w:rsid w:val="00F30AA1"/>
    <w:rsid w:val="00F33831"/>
    <w:rsid w:val="00F34485"/>
    <w:rsid w:val="00F60AF8"/>
    <w:rsid w:val="00F74AB2"/>
    <w:rsid w:val="00F8586B"/>
    <w:rsid w:val="00F90C8D"/>
    <w:rsid w:val="00F9539A"/>
    <w:rsid w:val="00FA7D35"/>
    <w:rsid w:val="00FB3743"/>
    <w:rsid w:val="00FB7108"/>
    <w:rsid w:val="00FC4FB7"/>
    <w:rsid w:val="00FD3C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fill="f" fillcolor="white" stroke="f">
      <v:fill color="white" on="f"/>
      <v:stroke on="f"/>
    </o:shapedefaults>
    <o:shapelayout v:ext="edit">
      <o:idmap v:ext="edit" data="2"/>
    </o:shapelayout>
  </w:shapeDefaults>
  <w:decimalSymbol w:val=","/>
  <w:listSeparator w:val=";"/>
  <w14:docId w14:val="5EC3B1C8"/>
  <w15:chartTrackingRefBased/>
  <w15:docId w15:val="{D8BF0FF4-CE9A-47F5-B7F8-516318125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tabs>
        <w:tab w:val="left" w:pos="-1417"/>
        <w:tab w:val="left" w:pos="-851"/>
        <w:tab w:val="left" w:pos="-284"/>
        <w:tab w:val="left" w:pos="369"/>
        <w:tab w:val="left" w:pos="737"/>
        <w:tab w:val="left" w:pos="964"/>
      </w:tabs>
      <w:autoSpaceDE w:val="0"/>
      <w:autoSpaceDN w:val="0"/>
      <w:jc w:val="both"/>
      <w:outlineLvl w:val="1"/>
    </w:pPr>
    <w:rPr>
      <w:i/>
      <w:iCs/>
      <w:spacing w:val="-2"/>
      <w:szCs w:val="22"/>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Koptekst">
    <w:name w:val="header"/>
    <w:basedOn w:val="Standaard"/>
    <w:link w:val="KoptekstChar"/>
    <w:uiPriority w:val="99"/>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styleId="Plattetekst">
    <w:name w:val="Body Text"/>
    <w:basedOn w:val="Standaard"/>
    <w:pPr>
      <w:jc w:val="center"/>
    </w:pPr>
    <w:rPr>
      <w:sz w:val="12"/>
    </w:rPr>
  </w:style>
  <w:style w:type="paragraph" w:styleId="Ballontekst">
    <w:name w:val="Balloon Text"/>
    <w:basedOn w:val="Standaard"/>
    <w:semiHidden/>
    <w:rPr>
      <w:rFonts w:ascii="Tahoma" w:hAnsi="Tahoma" w:cs="Tahoma"/>
      <w:sz w:val="16"/>
      <w:szCs w:val="16"/>
    </w:rPr>
  </w:style>
  <w:style w:type="paragraph" w:styleId="Plattetekst2">
    <w:name w:val="Body Text 2"/>
    <w:basedOn w:val="Standaard"/>
    <w:pPr>
      <w:spacing w:after="120" w:line="480" w:lineRule="auto"/>
    </w:pPr>
  </w:style>
  <w:style w:type="paragraph" w:customStyle="1" w:styleId="Standaardstandie">
    <w:name w:val="Standaard.standie"/>
    <w:pPr>
      <w:tabs>
        <w:tab w:val="left" w:pos="1418"/>
        <w:tab w:val="right" w:pos="9072"/>
      </w:tabs>
      <w:spacing w:line="240" w:lineRule="atLeast"/>
    </w:pPr>
  </w:style>
  <w:style w:type="paragraph" w:customStyle="1" w:styleId="PCPLaats">
    <w:name w:val="PC+PLaats"/>
    <w:basedOn w:val="Standaard"/>
    <w:pPr>
      <w:tabs>
        <w:tab w:val="right" w:pos="8931"/>
      </w:tabs>
      <w:spacing w:after="800"/>
      <w:jc w:val="both"/>
    </w:pPr>
    <w:rPr>
      <w:rFonts w:ascii="Times New Roman" w:hAnsi="Times New Roman"/>
      <w:sz w:val="22"/>
      <w:szCs w:val="20"/>
    </w:rPr>
  </w:style>
  <w:style w:type="paragraph" w:customStyle="1" w:styleId="Dokument1">
    <w:name w:val="Dokument 1"/>
    <w:pPr>
      <w:keepNext/>
      <w:keepLines/>
      <w:tabs>
        <w:tab w:val="left" w:pos="-720"/>
      </w:tabs>
      <w:suppressAutoHyphens/>
      <w:overflowPunct w:val="0"/>
      <w:autoSpaceDE w:val="0"/>
      <w:autoSpaceDN w:val="0"/>
      <w:adjustRightInd w:val="0"/>
      <w:textAlignment w:val="baseline"/>
    </w:pPr>
    <w:rPr>
      <w:rFonts w:ascii="CG Times" w:hAnsi="CG Times"/>
      <w:sz w:val="22"/>
      <w:lang w:val="en-US"/>
    </w:rPr>
  </w:style>
  <w:style w:type="paragraph" w:styleId="Plattetekstinspringen">
    <w:name w:val="Body Text Indent"/>
    <w:basedOn w:val="Standaard"/>
    <w:pPr>
      <w:tabs>
        <w:tab w:val="left" w:pos="834"/>
        <w:tab w:val="left" w:pos="1554"/>
        <w:tab w:val="left" w:pos="1794"/>
        <w:tab w:val="left" w:pos="2034"/>
        <w:tab w:val="left" w:pos="2694"/>
        <w:tab w:val="left" w:pos="2977"/>
        <w:tab w:val="left" w:pos="4914"/>
        <w:tab w:val="left" w:pos="6960"/>
      </w:tabs>
      <w:ind w:left="2832" w:hanging="1131"/>
      <w:jc w:val="both"/>
    </w:pPr>
    <w:rPr>
      <w:spacing w:val="-2"/>
      <w:szCs w:val="20"/>
    </w:rPr>
  </w:style>
  <w:style w:type="paragraph" w:styleId="Plattetekstinspringen2">
    <w:name w:val="Body Text Indent 2"/>
    <w:basedOn w:val="Standaard"/>
    <w:pPr>
      <w:tabs>
        <w:tab w:val="left" w:pos="834"/>
        <w:tab w:val="left" w:pos="1554"/>
        <w:tab w:val="left" w:pos="1794"/>
        <w:tab w:val="left" w:pos="2034"/>
        <w:tab w:val="left" w:pos="2835"/>
        <w:tab w:val="left" w:pos="2977"/>
        <w:tab w:val="center" w:pos="3261"/>
        <w:tab w:val="left" w:pos="4080"/>
        <w:tab w:val="left" w:pos="4914"/>
        <w:tab w:val="left" w:pos="6960"/>
      </w:tabs>
      <w:ind w:left="1794"/>
      <w:jc w:val="both"/>
    </w:pPr>
    <w:rPr>
      <w:spacing w:val="-2"/>
      <w:szCs w:val="20"/>
    </w:rPr>
  </w:style>
  <w:style w:type="paragraph" w:styleId="Plattetekstinspringen3">
    <w:name w:val="Body Text Indent 3"/>
    <w:basedOn w:val="Standaard"/>
    <w:pPr>
      <w:tabs>
        <w:tab w:val="left" w:pos="834"/>
        <w:tab w:val="left" w:pos="1194"/>
        <w:tab w:val="left" w:pos="1554"/>
        <w:tab w:val="left" w:pos="2034"/>
        <w:tab w:val="left" w:pos="2835"/>
        <w:tab w:val="left" w:pos="2977"/>
        <w:tab w:val="left" w:pos="4914"/>
        <w:tab w:val="left" w:pos="6960"/>
      </w:tabs>
      <w:ind w:left="2977" w:hanging="1276"/>
    </w:pPr>
    <w:rPr>
      <w:spacing w:val="-2"/>
      <w:szCs w:val="20"/>
    </w:rPr>
  </w:style>
  <w:style w:type="paragraph" w:styleId="Voetnoottekst">
    <w:name w:val="footnote text"/>
    <w:basedOn w:val="Standaard"/>
    <w:link w:val="VoetnoottekstChar"/>
    <w:rsid w:val="009405F9"/>
    <w:pPr>
      <w:overflowPunct w:val="0"/>
      <w:autoSpaceDE w:val="0"/>
      <w:autoSpaceDN w:val="0"/>
      <w:adjustRightInd w:val="0"/>
      <w:textAlignment w:val="baseline"/>
    </w:pPr>
    <w:rPr>
      <w:rFonts w:ascii="Courier" w:hAnsi="Courier"/>
      <w:sz w:val="20"/>
      <w:szCs w:val="20"/>
      <w:lang w:val="x-none" w:eastAsia="x-none"/>
    </w:rPr>
  </w:style>
  <w:style w:type="character" w:customStyle="1" w:styleId="VoetnoottekstChar">
    <w:name w:val="Voetnoottekst Char"/>
    <w:link w:val="Voetnoottekst"/>
    <w:rsid w:val="009405F9"/>
    <w:rPr>
      <w:rFonts w:ascii="Courier" w:hAnsi="Courier"/>
    </w:rPr>
  </w:style>
  <w:style w:type="character" w:styleId="Voetnootmarkering">
    <w:name w:val="footnote reference"/>
    <w:rsid w:val="009405F9"/>
    <w:rPr>
      <w:vertAlign w:val="superscript"/>
    </w:rPr>
  </w:style>
  <w:style w:type="character" w:styleId="Verwijzingopmerking">
    <w:name w:val="annotation reference"/>
    <w:rsid w:val="00946422"/>
    <w:rPr>
      <w:sz w:val="16"/>
      <w:szCs w:val="16"/>
    </w:rPr>
  </w:style>
  <w:style w:type="paragraph" w:styleId="Tekstopmerking">
    <w:name w:val="annotation text"/>
    <w:basedOn w:val="Standaard"/>
    <w:link w:val="TekstopmerkingChar"/>
    <w:rsid w:val="00946422"/>
    <w:rPr>
      <w:sz w:val="20"/>
      <w:szCs w:val="20"/>
      <w:lang w:val="x-none" w:eastAsia="x-none"/>
    </w:rPr>
  </w:style>
  <w:style w:type="character" w:customStyle="1" w:styleId="TekstopmerkingChar">
    <w:name w:val="Tekst opmerking Char"/>
    <w:link w:val="Tekstopmerking"/>
    <w:rsid w:val="00946422"/>
    <w:rPr>
      <w:rFonts w:ascii="Verdana" w:hAnsi="Verdana"/>
    </w:rPr>
  </w:style>
  <w:style w:type="paragraph" w:styleId="Onderwerpvanopmerking">
    <w:name w:val="annotation subject"/>
    <w:basedOn w:val="Tekstopmerking"/>
    <w:next w:val="Tekstopmerking"/>
    <w:link w:val="OnderwerpvanopmerkingChar"/>
    <w:rsid w:val="00946422"/>
    <w:rPr>
      <w:b/>
      <w:bCs/>
    </w:rPr>
  </w:style>
  <w:style w:type="character" w:customStyle="1" w:styleId="OnderwerpvanopmerkingChar">
    <w:name w:val="Onderwerp van opmerking Char"/>
    <w:link w:val="Onderwerpvanopmerking"/>
    <w:rsid w:val="00946422"/>
    <w:rPr>
      <w:rFonts w:ascii="Verdana" w:hAnsi="Verdana"/>
      <w:b/>
      <w:bCs/>
    </w:rPr>
  </w:style>
  <w:style w:type="paragraph" w:customStyle="1" w:styleId="ListParagraph">
    <w:name w:val="List Paragraph"/>
    <w:basedOn w:val="Standaard"/>
    <w:qFormat/>
    <w:rsid w:val="00BD18B5"/>
    <w:pPr>
      <w:widowControl w:val="0"/>
      <w:spacing w:line="260" w:lineRule="atLeast"/>
      <w:ind w:left="720"/>
      <w:contextualSpacing/>
    </w:pPr>
    <w:rPr>
      <w:rFonts w:cs="Verdana"/>
      <w:szCs w:val="18"/>
    </w:rPr>
  </w:style>
  <w:style w:type="character" w:customStyle="1" w:styleId="VoettekstChar">
    <w:name w:val="Voettekst Char"/>
    <w:link w:val="Voettekst"/>
    <w:uiPriority w:val="99"/>
    <w:rsid w:val="004B0AEB"/>
    <w:rPr>
      <w:rFonts w:ascii="Verdana" w:hAnsi="Verdana"/>
      <w:sz w:val="18"/>
      <w:szCs w:val="24"/>
    </w:rPr>
  </w:style>
  <w:style w:type="character" w:styleId="Hyperlink">
    <w:name w:val="Hyperlink"/>
    <w:rsid w:val="00230B17"/>
    <w:rPr>
      <w:color w:val="0000FF"/>
      <w:u w:val="single"/>
    </w:rPr>
  </w:style>
  <w:style w:type="character" w:styleId="GevolgdeHyperlink">
    <w:name w:val="FollowedHyperlink"/>
    <w:rsid w:val="00230B17"/>
    <w:rPr>
      <w:color w:val="800080"/>
      <w:u w:val="single"/>
    </w:rPr>
  </w:style>
  <w:style w:type="character" w:customStyle="1" w:styleId="KoptekstChar">
    <w:name w:val="Koptekst Char"/>
    <w:link w:val="Koptekst"/>
    <w:uiPriority w:val="99"/>
    <w:locked/>
    <w:rsid w:val="00477ADF"/>
    <w:rPr>
      <w:rFonts w:ascii="Verdana" w:hAnsi="Verdana"/>
      <w:sz w:val="18"/>
      <w:szCs w:val="24"/>
    </w:rPr>
  </w:style>
  <w:style w:type="paragraph" w:customStyle="1" w:styleId="BodyTextIndent2">
    <w:name w:val="Body Text Indent 2"/>
    <w:basedOn w:val="Standaard"/>
    <w:rsid w:val="00477ADF"/>
    <w:pPr>
      <w:suppressAutoHyphens/>
      <w:ind w:hanging="700"/>
    </w:pPr>
    <w:rPr>
      <w:rFonts w:ascii="CG Times" w:hAnsi="CG Times"/>
      <w:sz w:val="24"/>
      <w:szCs w:val="20"/>
      <w:lang w:eastAsia="en-US"/>
    </w:rPr>
  </w:style>
  <w:style w:type="paragraph" w:styleId="Revisie">
    <w:name w:val="Revision"/>
    <w:hidden/>
    <w:uiPriority w:val="99"/>
    <w:semiHidden/>
    <w:rsid w:val="00DD1D18"/>
    <w:rPr>
      <w:rFonts w:ascii="Verdana" w:hAnsi="Verdana"/>
      <w:sz w:val="18"/>
      <w:szCs w:val="24"/>
    </w:rPr>
  </w:style>
  <w:style w:type="character" w:styleId="Paginanummer">
    <w:name w:val="page number"/>
    <w:rsid w:val="005709E2"/>
    <w:rPr>
      <w:rFonts w:ascii="Verdana" w:hAnsi="Verdana"/>
      <w:sz w:val="14"/>
    </w:rPr>
  </w:style>
  <w:style w:type="paragraph" w:customStyle="1" w:styleId="Default">
    <w:name w:val="Default"/>
    <w:link w:val="DefaultChar"/>
    <w:rsid w:val="005709E2"/>
    <w:pPr>
      <w:autoSpaceDE w:val="0"/>
      <w:autoSpaceDN w:val="0"/>
      <w:adjustRightInd w:val="0"/>
    </w:pPr>
    <w:rPr>
      <w:rFonts w:ascii="Verdana" w:eastAsia="Calibri" w:hAnsi="Verdana" w:cs="Verdana"/>
      <w:color w:val="000000"/>
      <w:sz w:val="24"/>
      <w:szCs w:val="24"/>
    </w:rPr>
  </w:style>
  <w:style w:type="character" w:customStyle="1" w:styleId="DefaultChar">
    <w:name w:val="Default Char"/>
    <w:link w:val="Default"/>
    <w:rsid w:val="005709E2"/>
    <w:rPr>
      <w:rFonts w:ascii="Verdana" w:eastAsia="Calibri"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3856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7600A6BD31C9841AD3DB477BD8162A1" ma:contentTypeVersion="13" ma:contentTypeDescription="Create a new document." ma:contentTypeScope="" ma:versionID="ddf544b0740193f613528f318aa1006b">
  <xsd:schema xmlns:xsd="http://www.w3.org/2001/XMLSchema" xmlns:xs="http://www.w3.org/2001/XMLSchema" xmlns:p="http://schemas.microsoft.com/office/2006/metadata/properties" xmlns:ns2="612d6d1f-80b6-4df1-8776-b89d1f0f5fdd" xmlns:ns3="ebe9c093-7258-400c-b57b-15ad3d75e464" targetNamespace="http://schemas.microsoft.com/office/2006/metadata/properties" ma:root="true" ma:fieldsID="42749cee827dbbe5f7ad251013213c85" ns2:_="" ns3:_="">
    <xsd:import namespace="612d6d1f-80b6-4df1-8776-b89d1f0f5fdd"/>
    <xsd:import namespace="ebe9c093-7258-400c-b57b-15ad3d75e46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2d6d1f-80b6-4df1-8776-b89d1f0f5f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e9c093-7258-400c-b57b-15ad3d75e46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8D92AA-3364-4534-89FC-CFD072F57985}">
  <ds:schemaRefs>
    <ds:schemaRef ds:uri="http://schemas.microsoft.com/office/2006/metadata/longProperties"/>
  </ds:schemaRefs>
</ds:datastoreItem>
</file>

<file path=customXml/itemProps2.xml><?xml version="1.0" encoding="utf-8"?>
<ds:datastoreItem xmlns:ds="http://schemas.openxmlformats.org/officeDocument/2006/customXml" ds:itemID="{09722E75-A514-488E-B10C-9F85B9FA108A}">
  <ds:schemaRefs>
    <ds:schemaRef ds:uri="http://schemas.openxmlformats.org/officeDocument/2006/bibliography"/>
  </ds:schemaRefs>
</ds:datastoreItem>
</file>

<file path=customXml/itemProps3.xml><?xml version="1.0" encoding="utf-8"?>
<ds:datastoreItem xmlns:ds="http://schemas.openxmlformats.org/officeDocument/2006/customXml" ds:itemID="{2D995651-5EDF-4D5D-B708-23F6DC190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2d6d1f-80b6-4df1-8776-b89d1f0f5fdd"/>
    <ds:schemaRef ds:uri="ebe9c093-7258-400c-b57b-15ad3d75e4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39EE218-F4AA-4B4B-890F-1DA757D755CB}">
  <ds:schemaRefs>
    <ds:schemaRef ds:uri="http://schemas.microsoft.com/sharepoint/v3/contenttype/forms"/>
  </ds:schemaRefs>
</ds:datastoreItem>
</file>

<file path=customXml/itemProps5.xml><?xml version="1.0" encoding="utf-8"?>
<ds:datastoreItem xmlns:ds="http://schemas.openxmlformats.org/officeDocument/2006/customXml" ds:itemID="{F3F3AD89-8913-42D5-A153-F1F8B277C8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2381</Words>
  <Characters>13098</Characters>
  <Application>Microsoft Office Word</Application>
  <DocSecurity>4</DocSecurity>
  <Lines>109</Lines>
  <Paragraphs>30</Paragraphs>
  <ScaleCrop>false</ScaleCrop>
  <HeadingPairs>
    <vt:vector size="2" baseType="variant">
      <vt:variant>
        <vt:lpstr>Titel</vt:lpstr>
      </vt:variant>
      <vt:variant>
        <vt:i4>1</vt:i4>
      </vt:variant>
    </vt:vector>
  </HeadingPairs>
  <TitlesOfParts>
    <vt:vector size="1" baseType="lpstr">
      <vt:lpstr/>
    </vt:vector>
  </TitlesOfParts>
  <Company>abc</Company>
  <LinksUpToDate>false</LinksUpToDate>
  <CharactersWithSpaces>15449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Bedaux</dc:creator>
  <cp:keywords/>
  <cp:lastModifiedBy>Leonie Harbers</cp:lastModifiedBy>
  <cp:revision>2</cp:revision>
  <cp:lastPrinted>2007-04-07T11:21:00Z</cp:lastPrinted>
  <dcterms:created xsi:type="dcterms:W3CDTF">2025-02-17T09:42:00Z</dcterms:created>
  <dcterms:modified xsi:type="dcterms:W3CDTF">2025-02-17T09:42:00Z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fbbf15d11064cc88b4ab60e2dd008fd">
    <vt:lpwstr>Huurrecht|5fe38ab0-9ad5-4a0f-8ba0-6669a65d4a97</vt:lpwstr>
  </property>
  <property fmtid="{D5CDD505-2E9C-101B-9397-08002B2CF9AE}" pid="3" name="TaxCatchAll">
    <vt:lpwstr>1;#Huurrecht|5fe38ab0-9ad5-4a0f-8ba0-6669a65d4a97</vt:lpwstr>
  </property>
  <property fmtid="{D5CDD505-2E9C-101B-9397-08002B2CF9AE}" pid="4" name="_dlc_DocId">
    <vt:lpwstr>195911</vt:lpwstr>
  </property>
  <property fmtid="{D5CDD505-2E9C-101B-9397-08002B2CF9AE}" pid="5" name="_dlc_DocIdItemGuid">
    <vt:lpwstr>9cee6995-3948-467a-9461-b1600656117c</vt:lpwstr>
  </property>
  <property fmtid="{D5CDD505-2E9C-101B-9397-08002B2CF9AE}" pid="6" name="_dlc_DocIdUrl">
    <vt:lpwstr>http://sp195/Data/207140/_layouts/15/DocIdRedir.aspx?ID=195911, 195911</vt:lpwstr>
  </property>
  <property fmtid="{D5CDD505-2E9C-101B-9397-08002B2CF9AE}" pid="7" name="MatterCode">
    <vt:lpwstr>207140</vt:lpwstr>
  </property>
  <property fmtid="{D5CDD505-2E9C-101B-9397-08002B2CF9AE}" pid="8" name="ClientCode">
    <vt:lpwstr>AEDES02</vt:lpwstr>
  </property>
  <property fmtid="{D5CDD505-2E9C-101B-9397-08002B2CF9AE}" pid="9" name="ClientName">
    <vt:lpwstr>Aedes</vt:lpwstr>
  </property>
  <property fmtid="{D5CDD505-2E9C-101B-9397-08002B2CF9AE}" pid="10" name="MatterName">
    <vt:lpwstr>Aedes/model contr tijd verhuur</vt:lpwstr>
  </property>
  <property fmtid="{D5CDD505-2E9C-101B-9397-08002B2CF9AE}" pid="11" name="Rechtsgebied">
    <vt:lpwstr>1;#Huurrecht|5fe38ab0-9ad5-4a0f-8ba0-6669a65d4a97</vt:lpwstr>
  </property>
  <property fmtid="{D5CDD505-2E9C-101B-9397-08002B2CF9AE}" pid="12" name="Commentaar">
    <vt:lpwstr/>
  </property>
  <property fmtid="{D5CDD505-2E9C-101B-9397-08002B2CF9AE}" pid="13" name="DocAuthor">
    <vt:lpwstr/>
  </property>
  <property fmtid="{D5CDD505-2E9C-101B-9397-08002B2CF9AE}" pid="14" name="ContentTypeId">
    <vt:lpwstr>0x0101007612256532C14343810216351672ABDD00E28B19C3A05C8B42BED7CB96D08F1741</vt:lpwstr>
  </property>
  <property fmtid="{D5CDD505-2E9C-101B-9397-08002B2CF9AE}" pid="15" name="ContentType">
    <vt:lpwstr>DMS Document</vt:lpwstr>
  </property>
  <property fmtid="{D5CDD505-2E9C-101B-9397-08002B2CF9AE}" pid="16" name="Title">
    <vt:lpwstr/>
  </property>
</Properties>
</file>